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74" w:rsidRDefault="00857674" w:rsidP="00857674">
      <w:pPr>
        <w:spacing w:before="120" w:after="0" w:line="288" w:lineRule="auto"/>
        <w:jc w:val="center"/>
        <w:rPr>
          <w:b/>
          <w:sz w:val="32"/>
        </w:rPr>
      </w:pPr>
      <w:r>
        <w:rPr>
          <w:b/>
          <w:sz w:val="32"/>
        </w:rPr>
        <w:t>HƯỚNG DẪN QUI TRÌNH</w:t>
      </w:r>
      <w:r w:rsidRPr="00F01B74">
        <w:rPr>
          <w:b/>
          <w:sz w:val="32"/>
        </w:rPr>
        <w:t xml:space="preserve"> CHUẨN BỊ HỒ </w:t>
      </w:r>
      <w:proofErr w:type="gramStart"/>
      <w:r w:rsidRPr="00F01B74">
        <w:rPr>
          <w:b/>
          <w:sz w:val="32"/>
        </w:rPr>
        <w:t>SƠ</w:t>
      </w:r>
      <w:proofErr w:type="gramEnd"/>
      <w:r w:rsidRPr="00F01B74">
        <w:rPr>
          <w:b/>
          <w:sz w:val="32"/>
        </w:rPr>
        <w:t xml:space="preserve"> THẦU</w:t>
      </w:r>
    </w:p>
    <w:p w:rsidR="00857674" w:rsidRPr="004C6EF4" w:rsidRDefault="00857674" w:rsidP="00857674">
      <w:pPr>
        <w:spacing w:before="120" w:after="0" w:line="288" w:lineRule="auto"/>
        <w:jc w:val="center"/>
        <w:rPr>
          <w:sz w:val="32"/>
        </w:rPr>
      </w:pPr>
      <w:r w:rsidRPr="004C6EF4">
        <w:rPr>
          <w:szCs w:val="28"/>
        </w:rPr>
        <w:t>CHÀO HÀNG CẠNH TRANH VÀ CHÀO HÀNG CẠNH TRANH RÚT GỌN</w:t>
      </w:r>
      <w:r>
        <w:rPr>
          <w:szCs w:val="28"/>
        </w:rPr>
        <w:t xml:space="preserve"> (Gói thầu do Viện CNSH phê duyệt Kế hoạch đấu thầu)</w:t>
      </w:r>
    </w:p>
    <w:p w:rsidR="00857674" w:rsidRPr="00C615DD" w:rsidRDefault="00857674" w:rsidP="00857674">
      <w:pPr>
        <w:spacing w:before="120" w:after="0" w:line="288" w:lineRule="auto"/>
        <w:rPr>
          <w:b/>
          <w:szCs w:val="28"/>
        </w:rPr>
      </w:pPr>
      <w:r w:rsidRPr="00C615DD">
        <w:rPr>
          <w:b/>
          <w:szCs w:val="28"/>
        </w:rPr>
        <w:t>Chuyên viên nhận</w:t>
      </w:r>
      <w:r>
        <w:rPr>
          <w:b/>
          <w:szCs w:val="28"/>
        </w:rPr>
        <w:t xml:space="preserve"> </w:t>
      </w:r>
      <w:r w:rsidRPr="00C615DD">
        <w:rPr>
          <w:b/>
          <w:szCs w:val="28"/>
        </w:rPr>
        <w:t>hồ sơ: TS. Nguyễn Thị Minh Phương, QLKH, phòng 102 nhà A10, Viện Công nghệ sinh học</w:t>
      </w:r>
      <w:r>
        <w:rPr>
          <w:b/>
          <w:szCs w:val="28"/>
        </w:rPr>
        <w:t>.</w:t>
      </w:r>
    </w:p>
    <w:tbl>
      <w:tblPr>
        <w:tblW w:w="10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3731"/>
        <w:gridCol w:w="1559"/>
        <w:gridCol w:w="2127"/>
        <w:gridCol w:w="2126"/>
        <w:gridCol w:w="780"/>
      </w:tblGrid>
      <w:tr w:rsidR="00857674" w:rsidRPr="00C615DD" w:rsidTr="00857674">
        <w:trPr>
          <w:jc w:val="center"/>
        </w:trPr>
        <w:tc>
          <w:tcPr>
            <w:tcW w:w="590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TT</w:t>
            </w:r>
          </w:p>
        </w:tc>
        <w:tc>
          <w:tcPr>
            <w:tcW w:w="3731" w:type="dxa"/>
            <w:shd w:val="clear" w:color="auto" w:fill="C2D69B"/>
            <w:vAlign w:val="center"/>
          </w:tcPr>
          <w:p w:rsidR="00857674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Các bước chuẩn bị hồ sơ</w:t>
            </w:r>
          </w:p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(5 bước)</w:t>
            </w:r>
          </w:p>
        </w:tc>
        <w:tc>
          <w:tcPr>
            <w:tcW w:w="1559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Biểu mẫu</w:t>
            </w:r>
          </w:p>
        </w:tc>
        <w:tc>
          <w:tcPr>
            <w:tcW w:w="2127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Cán bộ chuẩn bị hồ sơ </w:t>
            </w:r>
          </w:p>
        </w:tc>
        <w:tc>
          <w:tcPr>
            <w:tcW w:w="2126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Chuyên viên xử lý hồ sơ</w:t>
            </w:r>
          </w:p>
        </w:tc>
        <w:tc>
          <w:tcPr>
            <w:tcW w:w="780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Ghi chú</w:t>
            </w: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ind w:left="284" w:right="34" w:hanging="28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I</w:t>
            </w:r>
          </w:p>
        </w:tc>
        <w:tc>
          <w:tcPr>
            <w:tcW w:w="10323" w:type="dxa"/>
            <w:gridSpan w:val="5"/>
            <w:vAlign w:val="center"/>
          </w:tcPr>
          <w:p w:rsidR="00857674" w:rsidRPr="00E10D63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1. Chuẩn bị tờ trình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Tờ  trình cấp Việ</w:t>
            </w:r>
            <w:r>
              <w:rPr>
                <w:szCs w:val="28"/>
              </w:rPr>
              <w:t>n c</w:t>
            </w:r>
            <w:r w:rsidRPr="00C615DD">
              <w:rPr>
                <w:szCs w:val="28"/>
              </w:rPr>
              <w:t>ông nghệ sinh học</w:t>
            </w:r>
          </w:p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E73A1A">
              <w:rPr>
                <w:szCs w:val="28"/>
              </w:rPr>
              <w:t>kèm theo thuyết minh/hợp đồng bản gốc hoặc bản sao y</w:t>
            </w:r>
            <w:r>
              <w:rPr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57674" w:rsidRDefault="00857674" w:rsidP="00857674">
            <w:pPr>
              <w:spacing w:after="0" w:line="288" w:lineRule="auto"/>
              <w:jc w:val="center"/>
              <w:rPr>
                <w:szCs w:val="28"/>
              </w:rPr>
            </w:pPr>
            <w:r w:rsidRPr="00CD48B2">
              <w:rPr>
                <w:szCs w:val="28"/>
              </w:rPr>
              <w:t>Mẫu 01</w:t>
            </w:r>
            <w:r>
              <w:rPr>
                <w:szCs w:val="28"/>
              </w:rPr>
              <w:t>_CNSH</w:t>
            </w:r>
          </w:p>
          <w:p w:rsidR="00857674" w:rsidRPr="00685839" w:rsidRDefault="00857674" w:rsidP="00857674">
            <w:pPr>
              <w:spacing w:after="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b</w:t>
            </w:r>
            <w:r w:rsidRPr="00685839">
              <w:rPr>
                <w:szCs w:val="28"/>
              </w:rPr>
              <w:t>ản gốc</w:t>
            </w:r>
          </w:p>
        </w:tc>
        <w:tc>
          <w:tcPr>
            <w:tcW w:w="2127" w:type="dxa"/>
            <w:vAlign w:val="center"/>
          </w:tcPr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685839">
              <w:rPr>
                <w:szCs w:val="28"/>
              </w:rPr>
              <w:t>Cán bộ Đề tài chuẩn bị tờ trình</w:t>
            </w:r>
          </w:p>
        </w:tc>
        <w:tc>
          <w:tcPr>
            <w:tcW w:w="2126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CV</w:t>
            </w:r>
            <w:r>
              <w:rPr>
                <w:szCs w:val="28"/>
              </w:rPr>
              <w:t>.</w:t>
            </w:r>
            <w:r w:rsidRPr="00CD48B2">
              <w:rPr>
                <w:szCs w:val="28"/>
              </w:rPr>
              <w:t xml:space="preserve"> Nguyễ</w:t>
            </w:r>
            <w:r>
              <w:rPr>
                <w:szCs w:val="28"/>
              </w:rPr>
              <w:t>n Thị</w:t>
            </w:r>
            <w:r w:rsidRPr="00CD48B2">
              <w:rPr>
                <w:szCs w:val="28"/>
              </w:rPr>
              <w:t xml:space="preserve"> Minh Phương </w:t>
            </w:r>
            <w:r>
              <w:rPr>
                <w:szCs w:val="28"/>
              </w:rPr>
              <w:t>xử lý hồ sơ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D48B2">
              <w:rPr>
                <w:szCs w:val="28"/>
              </w:rPr>
              <w:t xml:space="preserve">Thời gian: </w:t>
            </w:r>
            <w:r>
              <w:rPr>
                <w:szCs w:val="28"/>
              </w:rPr>
              <w:t>≤</w:t>
            </w:r>
            <w:r w:rsidRPr="009653F0">
              <w:rPr>
                <w:szCs w:val="28"/>
              </w:rPr>
              <w:t xml:space="preserve"> </w:t>
            </w:r>
            <w:r w:rsidRPr="00CD48B2">
              <w:rPr>
                <w:szCs w:val="28"/>
              </w:rPr>
              <w:t>3 ngày làm việc</w:t>
            </w:r>
          </w:p>
        </w:tc>
        <w:tc>
          <w:tcPr>
            <w:tcW w:w="780" w:type="dxa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trHeight w:val="479"/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ind w:right="3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II</w:t>
            </w:r>
          </w:p>
        </w:tc>
        <w:tc>
          <w:tcPr>
            <w:tcW w:w="10323" w:type="dxa"/>
            <w:gridSpan w:val="5"/>
            <w:vAlign w:val="center"/>
          </w:tcPr>
          <w:p w:rsidR="00857674" w:rsidRPr="00E10D63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2. Chuẩn bị hồ sơ thầu</w:t>
            </w: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Hồ sơ chào hàng cạnh tranh (gói thầu giá trị &gt; 200 triệu)</w:t>
            </w:r>
          </w:p>
        </w:tc>
        <w:tc>
          <w:tcPr>
            <w:tcW w:w="1559" w:type="dxa"/>
            <w:vAlign w:val="center"/>
          </w:tcPr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Mẫu 03</w:t>
            </w:r>
          </w:p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1 bản gốc</w:t>
            </w:r>
          </w:p>
        </w:tc>
        <w:tc>
          <w:tcPr>
            <w:tcW w:w="2127" w:type="dxa"/>
            <w:vMerge w:val="restart"/>
            <w:vAlign w:val="center"/>
          </w:tcPr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685839">
              <w:rPr>
                <w:szCs w:val="28"/>
              </w:rPr>
              <w:t>Cán bộ đề tài chuẩn bị hồ sơ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Pr="009653F0">
              <w:rPr>
                <w:szCs w:val="28"/>
              </w:rPr>
              <w:t xml:space="preserve">Thời gian: </w:t>
            </w:r>
            <w:r>
              <w:rPr>
                <w:szCs w:val="28"/>
              </w:rPr>
              <w:t>≤ 14</w:t>
            </w:r>
            <w:r w:rsidRPr="009653F0">
              <w:rPr>
                <w:szCs w:val="28"/>
              </w:rPr>
              <w:t xml:space="preserve"> ngày làm việc</w:t>
            </w:r>
          </w:p>
        </w:tc>
        <w:tc>
          <w:tcPr>
            <w:tcW w:w="2126" w:type="dxa"/>
            <w:vMerge w:val="restart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D48B2">
              <w:rPr>
                <w:szCs w:val="28"/>
              </w:rPr>
              <w:t>CV</w:t>
            </w:r>
            <w:r>
              <w:rPr>
                <w:szCs w:val="28"/>
              </w:rPr>
              <w:t>.</w:t>
            </w:r>
            <w:r w:rsidRPr="00CD48B2">
              <w:rPr>
                <w:szCs w:val="28"/>
              </w:rPr>
              <w:t xml:space="preserve"> Nguyễ</w:t>
            </w:r>
            <w:r>
              <w:rPr>
                <w:szCs w:val="28"/>
              </w:rPr>
              <w:t>n Thị</w:t>
            </w:r>
            <w:r w:rsidRPr="00CD48B2">
              <w:rPr>
                <w:szCs w:val="28"/>
              </w:rPr>
              <w:t xml:space="preserve"> Minh Phương</w:t>
            </w:r>
            <w:r>
              <w:rPr>
                <w:szCs w:val="28"/>
              </w:rPr>
              <w:t xml:space="preserve"> xử lý hồ sơ 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Pr="00CD48B2">
              <w:rPr>
                <w:szCs w:val="28"/>
              </w:rPr>
              <w:t xml:space="preserve">Thời gian: </w:t>
            </w:r>
            <w:r>
              <w:rPr>
                <w:szCs w:val="28"/>
              </w:rPr>
              <w:t>≤</w:t>
            </w:r>
            <w:r w:rsidRPr="009653F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5 </w:t>
            </w:r>
            <w:r w:rsidRPr="00CD48B2">
              <w:rPr>
                <w:szCs w:val="28"/>
              </w:rPr>
              <w:t>ngày làm việc</w:t>
            </w:r>
          </w:p>
        </w:tc>
        <w:tc>
          <w:tcPr>
            <w:tcW w:w="780" w:type="dxa"/>
            <w:vMerge w:val="restart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Hồ sơ chào hàng cạnh tranh rút gọn (gói thầu giá trị &lt; 200 triệu)</w:t>
            </w:r>
          </w:p>
        </w:tc>
        <w:tc>
          <w:tcPr>
            <w:tcW w:w="1559" w:type="dxa"/>
            <w:vAlign w:val="center"/>
          </w:tcPr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Mẫu 04</w:t>
            </w:r>
          </w:p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1 bản gốc</w:t>
            </w:r>
          </w:p>
        </w:tc>
        <w:tc>
          <w:tcPr>
            <w:tcW w:w="2127" w:type="dxa"/>
            <w:vMerge/>
            <w:vAlign w:val="center"/>
          </w:tcPr>
          <w:p w:rsidR="00857674" w:rsidRPr="00C615DD" w:rsidRDefault="00857674" w:rsidP="0085767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88" w:lineRule="auto"/>
              <w:ind w:left="34" w:firstLine="0"/>
              <w:rPr>
                <w:b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780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phê duyệt danh mục và dự toán gói thầu</w:t>
            </w:r>
          </w:p>
        </w:tc>
        <w:tc>
          <w:tcPr>
            <w:tcW w:w="1559" w:type="dxa"/>
            <w:vAlign w:val="center"/>
          </w:tcPr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Mẫu 05</w:t>
            </w:r>
          </w:p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3 bản gốc</w:t>
            </w:r>
          </w:p>
        </w:tc>
        <w:tc>
          <w:tcPr>
            <w:tcW w:w="2127" w:type="dxa"/>
            <w:vMerge/>
            <w:vAlign w:val="center"/>
          </w:tcPr>
          <w:p w:rsidR="00857674" w:rsidRPr="00C615DD" w:rsidRDefault="00857674" w:rsidP="0085767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88" w:lineRule="auto"/>
              <w:ind w:left="34" w:firstLine="0"/>
              <w:rPr>
                <w:b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780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thành lập tổ thẩm định</w:t>
            </w:r>
          </w:p>
        </w:tc>
        <w:tc>
          <w:tcPr>
            <w:tcW w:w="1559" w:type="dxa"/>
            <w:vAlign w:val="center"/>
          </w:tcPr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Mẫu  06</w:t>
            </w:r>
          </w:p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3 bản gốc</w:t>
            </w:r>
          </w:p>
        </w:tc>
        <w:tc>
          <w:tcPr>
            <w:tcW w:w="2127" w:type="dxa"/>
            <w:vMerge/>
            <w:vAlign w:val="center"/>
          </w:tcPr>
          <w:p w:rsidR="00857674" w:rsidRPr="00C615DD" w:rsidRDefault="00857674" w:rsidP="0085767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88" w:lineRule="auto"/>
              <w:ind w:left="34" w:firstLine="0"/>
              <w:rPr>
                <w:b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780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Báo cáo thẩm định kế hoạch thầu</w:t>
            </w:r>
          </w:p>
        </w:tc>
        <w:tc>
          <w:tcPr>
            <w:tcW w:w="1559" w:type="dxa"/>
            <w:vAlign w:val="center"/>
          </w:tcPr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Mẫu 07</w:t>
            </w:r>
          </w:p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01 bản gốc</w:t>
            </w:r>
          </w:p>
        </w:tc>
        <w:tc>
          <w:tcPr>
            <w:tcW w:w="2127" w:type="dxa"/>
            <w:vMerge/>
            <w:vAlign w:val="center"/>
          </w:tcPr>
          <w:p w:rsidR="00857674" w:rsidRPr="00E10D63" w:rsidRDefault="00857674" w:rsidP="0085767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88" w:lineRule="auto"/>
              <w:ind w:left="34" w:firstLine="0"/>
              <w:rPr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780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phê duyệt kế hoạch</w:t>
            </w:r>
            <w:r>
              <w:rPr>
                <w:szCs w:val="28"/>
              </w:rPr>
              <w:t xml:space="preserve"> lựa chọn nhà thầu</w:t>
            </w:r>
            <w:r w:rsidRPr="00C615DD">
              <w:rPr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Mẫu 08</w:t>
            </w:r>
          </w:p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05 bản gốc</w:t>
            </w:r>
          </w:p>
        </w:tc>
        <w:tc>
          <w:tcPr>
            <w:tcW w:w="2127" w:type="dxa"/>
            <w:vMerge/>
            <w:vAlign w:val="center"/>
          </w:tcPr>
          <w:p w:rsidR="00857674" w:rsidRPr="00C615DD" w:rsidRDefault="00857674" w:rsidP="0085767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88" w:lineRule="auto"/>
              <w:ind w:left="34" w:firstLine="0"/>
              <w:rPr>
                <w:b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780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thành lập tổ tư vấn thầu</w:t>
            </w:r>
          </w:p>
        </w:tc>
        <w:tc>
          <w:tcPr>
            <w:tcW w:w="1559" w:type="dxa"/>
            <w:vAlign w:val="center"/>
          </w:tcPr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Mẫu 09</w:t>
            </w:r>
          </w:p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2 bản gốc</w:t>
            </w:r>
          </w:p>
        </w:tc>
        <w:tc>
          <w:tcPr>
            <w:tcW w:w="2127" w:type="dxa"/>
            <w:vMerge/>
            <w:vAlign w:val="center"/>
          </w:tcPr>
          <w:p w:rsidR="00857674" w:rsidRPr="00C615DD" w:rsidRDefault="00857674" w:rsidP="0085767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88" w:lineRule="auto"/>
              <w:ind w:left="34" w:firstLine="0"/>
              <w:rPr>
                <w:b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780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3B1EA7" w:rsidRPr="00C615DD" w:rsidTr="00857674">
        <w:trPr>
          <w:jc w:val="center"/>
        </w:trPr>
        <w:tc>
          <w:tcPr>
            <w:tcW w:w="590" w:type="dxa"/>
            <w:vAlign w:val="center"/>
          </w:tcPr>
          <w:p w:rsidR="003B1EA7" w:rsidRPr="00C615DD" w:rsidRDefault="003B1EA7" w:rsidP="00230ED1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3B1EA7" w:rsidRPr="00C615DD" w:rsidRDefault="003B1EA7" w:rsidP="00230ED1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>
              <w:rPr>
                <w:szCs w:val="28"/>
              </w:rPr>
              <w:t>Tờ trình xin phê duyệt hồ sơ yêu cầu</w:t>
            </w:r>
          </w:p>
        </w:tc>
        <w:tc>
          <w:tcPr>
            <w:tcW w:w="1559" w:type="dxa"/>
            <w:vAlign w:val="center"/>
          </w:tcPr>
          <w:p w:rsidR="003B1EA7" w:rsidRDefault="003B1EA7" w:rsidP="00230ED1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Mẫu 09.0</w:t>
            </w:r>
          </w:p>
          <w:p w:rsidR="003B1EA7" w:rsidRPr="00CD48B2" w:rsidRDefault="003B1EA7" w:rsidP="00230ED1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1 bản gốc</w:t>
            </w:r>
          </w:p>
        </w:tc>
        <w:tc>
          <w:tcPr>
            <w:tcW w:w="2127" w:type="dxa"/>
            <w:vMerge/>
            <w:vAlign w:val="center"/>
          </w:tcPr>
          <w:p w:rsidR="003B1EA7" w:rsidRPr="00C615DD" w:rsidRDefault="003B1EA7" w:rsidP="0085767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88" w:lineRule="auto"/>
              <w:ind w:left="34" w:firstLine="0"/>
              <w:rPr>
                <w:b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B1EA7" w:rsidRPr="00C615DD" w:rsidRDefault="003B1EA7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780" w:type="dxa"/>
            <w:vMerge/>
          </w:tcPr>
          <w:p w:rsidR="003B1EA7" w:rsidRPr="00C615DD" w:rsidRDefault="003B1EA7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Báo cáo thẩm định hồ sơ yêu cầu</w:t>
            </w:r>
          </w:p>
        </w:tc>
        <w:tc>
          <w:tcPr>
            <w:tcW w:w="1559" w:type="dxa"/>
            <w:vAlign w:val="center"/>
          </w:tcPr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 xml:space="preserve">Mẫu 9.1 </w:t>
            </w:r>
          </w:p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1 bản gốc</w:t>
            </w:r>
          </w:p>
        </w:tc>
        <w:tc>
          <w:tcPr>
            <w:tcW w:w="2127" w:type="dxa"/>
            <w:vMerge/>
            <w:vAlign w:val="center"/>
          </w:tcPr>
          <w:p w:rsidR="00857674" w:rsidRPr="00C615DD" w:rsidRDefault="00857674" w:rsidP="0085767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88" w:lineRule="auto"/>
              <w:ind w:left="34" w:firstLine="0"/>
              <w:rPr>
                <w:b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780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phê duyệt HS chào hàng cạnh tranh</w:t>
            </w:r>
          </w:p>
        </w:tc>
        <w:tc>
          <w:tcPr>
            <w:tcW w:w="1559" w:type="dxa"/>
            <w:vAlign w:val="center"/>
          </w:tcPr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Mẫu 10</w:t>
            </w:r>
          </w:p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2 bản gốc</w:t>
            </w:r>
          </w:p>
        </w:tc>
        <w:tc>
          <w:tcPr>
            <w:tcW w:w="2127" w:type="dxa"/>
            <w:vMerge/>
            <w:vAlign w:val="center"/>
          </w:tcPr>
          <w:p w:rsidR="00857674" w:rsidRPr="00C615DD" w:rsidRDefault="00857674" w:rsidP="0085767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88" w:lineRule="auto"/>
              <w:ind w:left="34" w:firstLine="0"/>
              <w:rPr>
                <w:b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780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Phiếu đăng ký thông báo mời thầu</w:t>
            </w:r>
          </w:p>
        </w:tc>
        <w:tc>
          <w:tcPr>
            <w:tcW w:w="1559" w:type="dxa"/>
            <w:vAlign w:val="center"/>
          </w:tcPr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Mẫu 11</w:t>
            </w:r>
          </w:p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2 bản gốc</w:t>
            </w:r>
          </w:p>
        </w:tc>
        <w:tc>
          <w:tcPr>
            <w:tcW w:w="2127" w:type="dxa"/>
            <w:vMerge/>
            <w:vAlign w:val="center"/>
          </w:tcPr>
          <w:p w:rsidR="00857674" w:rsidRPr="00C615DD" w:rsidRDefault="00857674" w:rsidP="0085767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88" w:lineRule="auto"/>
              <w:ind w:left="34" w:firstLine="0"/>
              <w:rPr>
                <w:b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780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ind w:left="284" w:right="34" w:hanging="28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III</w:t>
            </w:r>
          </w:p>
        </w:tc>
        <w:tc>
          <w:tcPr>
            <w:tcW w:w="10323" w:type="dxa"/>
            <w:gridSpan w:val="5"/>
            <w:vAlign w:val="center"/>
          </w:tcPr>
          <w:p w:rsidR="00857674" w:rsidRPr="00EB26FB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3. Đăng báo đấu thầu</w:t>
            </w:r>
            <w:r>
              <w:rPr>
                <w:b/>
                <w:szCs w:val="28"/>
              </w:rPr>
              <w:t>,</w:t>
            </w:r>
            <w:r w:rsidRPr="00C615DD">
              <w:rPr>
                <w:b/>
                <w:szCs w:val="28"/>
              </w:rPr>
              <w:t xml:space="preserve"> chuẩn bị các thủ tục</w:t>
            </w:r>
            <w:r>
              <w:rPr>
                <w:b/>
                <w:szCs w:val="28"/>
              </w:rPr>
              <w:t xml:space="preserve"> đóng và</w:t>
            </w:r>
            <w:r w:rsidRPr="00C615DD">
              <w:rPr>
                <w:b/>
                <w:szCs w:val="28"/>
              </w:rPr>
              <w:t xml:space="preserve"> mở thầu</w:t>
            </w: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Danh sách nhà thầu nhận HSMT và Danh sách các nhà thầu nộp HSDT</w:t>
            </w:r>
          </w:p>
        </w:tc>
        <w:tc>
          <w:tcPr>
            <w:tcW w:w="1559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12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bản gốc</w:t>
            </w:r>
          </w:p>
        </w:tc>
        <w:tc>
          <w:tcPr>
            <w:tcW w:w="2127" w:type="dxa"/>
            <w:vMerge w:val="restart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-Cán bộ đề tài chuẩn bị hồ sơ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-Thời gian: từ khi đăng báo đến mở thầu ≤ 4 tuần</w:t>
            </w:r>
          </w:p>
        </w:tc>
        <w:tc>
          <w:tcPr>
            <w:tcW w:w="2126" w:type="dxa"/>
            <w:vMerge w:val="restart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E6968">
              <w:rPr>
                <w:szCs w:val="28"/>
              </w:rPr>
              <w:t>Tổ tư vấn xử lý hồ sơ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Pr="004E6968">
              <w:rPr>
                <w:szCs w:val="28"/>
              </w:rPr>
              <w:t>Thời gian chấm thầu: tại thời điểm mở thầu  (khi hồ sơ đầy đủ)</w:t>
            </w:r>
          </w:p>
        </w:tc>
        <w:tc>
          <w:tcPr>
            <w:tcW w:w="780" w:type="dxa"/>
            <w:vMerge w:val="restart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Biên bản đóng – mở  thầu</w:t>
            </w:r>
          </w:p>
        </w:tc>
        <w:tc>
          <w:tcPr>
            <w:tcW w:w="1559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13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bộ</w:t>
            </w:r>
          </w:p>
        </w:tc>
        <w:tc>
          <w:tcPr>
            <w:tcW w:w="2127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780" w:type="dxa"/>
            <w:vMerge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Phiếu chấm thấu</w:t>
            </w:r>
          </w:p>
        </w:tc>
        <w:tc>
          <w:tcPr>
            <w:tcW w:w="1559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14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bộ</w:t>
            </w:r>
          </w:p>
        </w:tc>
        <w:tc>
          <w:tcPr>
            <w:tcW w:w="2127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780" w:type="dxa"/>
            <w:vMerge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Báo cáo đánh giá hồ sơ thầu</w:t>
            </w:r>
          </w:p>
        </w:tc>
        <w:tc>
          <w:tcPr>
            <w:tcW w:w="1559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15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bản gốc và 1 photo</w:t>
            </w:r>
          </w:p>
        </w:tc>
        <w:tc>
          <w:tcPr>
            <w:tcW w:w="2127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780" w:type="dxa"/>
            <w:vMerge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ind w:left="284" w:right="34" w:hanging="28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IV</w:t>
            </w:r>
          </w:p>
        </w:tc>
        <w:tc>
          <w:tcPr>
            <w:tcW w:w="10323" w:type="dxa"/>
            <w:gridSpan w:val="5"/>
            <w:vAlign w:val="center"/>
          </w:tcPr>
          <w:p w:rsidR="00857674" w:rsidRPr="00EB26FB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4. Thẩm định hồ sơ đấu thầu</w:t>
            </w: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Kiểm tra Hồ sơ trước khi gửi tổ thẩm định</w:t>
            </w:r>
          </w:p>
        </w:tc>
        <w:tc>
          <w:tcPr>
            <w:tcW w:w="1559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16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bản gốc</w:t>
            </w:r>
          </w:p>
        </w:tc>
        <w:tc>
          <w:tcPr>
            <w:tcW w:w="2127" w:type="dxa"/>
            <w:vMerge w:val="restart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- Cán bộ Đề tài </w:t>
            </w:r>
            <w:r w:rsidRPr="004E6968">
              <w:rPr>
                <w:szCs w:val="28"/>
              </w:rPr>
              <w:t xml:space="preserve"> chuẩn bị hồ sơ </w:t>
            </w:r>
          </w:p>
          <w:p w:rsidR="00857674" w:rsidRPr="004E6968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 Thời gian ≤ 5 ngày làm việc</w:t>
            </w:r>
          </w:p>
        </w:tc>
        <w:tc>
          <w:tcPr>
            <w:tcW w:w="2126" w:type="dxa"/>
            <w:vMerge w:val="restart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4E6968">
              <w:rPr>
                <w:szCs w:val="28"/>
              </w:rPr>
              <w:t>Tổ thẩm định xử lý hồ sơ</w:t>
            </w:r>
          </w:p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4E6968">
              <w:rPr>
                <w:szCs w:val="28"/>
              </w:rPr>
              <w:t>Thời gian: ≤</w:t>
            </w:r>
            <w:r>
              <w:rPr>
                <w:szCs w:val="28"/>
              </w:rPr>
              <w:t xml:space="preserve"> 1 tuần</w:t>
            </w:r>
            <w:r w:rsidRPr="004E6968">
              <w:rPr>
                <w:szCs w:val="28"/>
              </w:rPr>
              <w:t xml:space="preserve"> làm việc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780" w:type="dxa"/>
            <w:vMerge w:val="restart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vAlign w:val="center"/>
          </w:tcPr>
          <w:p w:rsidR="00857674" w:rsidRPr="00C615DD" w:rsidRDefault="00857674" w:rsidP="00857674">
            <w:pPr>
              <w:numPr>
                <w:ilvl w:val="0"/>
                <w:numId w:val="1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31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Báo cáo thẩm định</w:t>
            </w:r>
          </w:p>
        </w:tc>
        <w:tc>
          <w:tcPr>
            <w:tcW w:w="1559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18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bản gốc và 1 photo</w:t>
            </w:r>
          </w:p>
        </w:tc>
        <w:tc>
          <w:tcPr>
            <w:tcW w:w="2127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780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spacing w:after="0" w:line="288" w:lineRule="auto"/>
              <w:ind w:left="284" w:right="34" w:hanging="28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V</w:t>
            </w:r>
          </w:p>
        </w:tc>
        <w:tc>
          <w:tcPr>
            <w:tcW w:w="10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EB26FB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5. Phê duyệt kết quả đấu thầu</w:t>
            </w:r>
          </w:p>
        </w:tc>
      </w:tr>
      <w:tr w:rsidR="00857674" w:rsidRPr="00C615DD" w:rsidTr="00857674">
        <w:trPr>
          <w:trHeight w:val="84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spacing w:after="0" w:line="288" w:lineRule="auto"/>
              <w:ind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phê duyệt kết quả đấu thầu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 w:rsidRPr="00685839">
              <w:rPr>
                <w:szCs w:val="28"/>
              </w:rPr>
              <w:t>Mẫu 19</w:t>
            </w:r>
          </w:p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 w:rsidRPr="00685839">
              <w:rPr>
                <w:szCs w:val="28"/>
              </w:rPr>
              <w:t>6  bản gốc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- Cán bộ Đề tài </w:t>
            </w:r>
            <w:r w:rsidRPr="004E6968">
              <w:rPr>
                <w:szCs w:val="28"/>
              </w:rPr>
              <w:t xml:space="preserve"> chuẩn bị hồ sơ 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 Thời gian ≤ 3 ngày làm việc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E6968">
              <w:rPr>
                <w:szCs w:val="28"/>
              </w:rPr>
              <w:t>Tổ thẩm định xử lý hồ sơ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-Thời  gian:   </w:t>
            </w:r>
            <w:r w:rsidRPr="004E6968">
              <w:rPr>
                <w:szCs w:val="28"/>
              </w:rPr>
              <w:t>≤</w:t>
            </w:r>
          </w:p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4E6968">
              <w:rPr>
                <w:szCs w:val="28"/>
              </w:rPr>
              <w:t xml:space="preserve"> ngày làm việc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674" w:rsidRPr="00D83536" w:rsidRDefault="00857674" w:rsidP="00857674">
            <w:pPr>
              <w:spacing w:after="0" w:line="288" w:lineRule="auto"/>
              <w:jc w:val="center"/>
              <w:rPr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spacing w:after="0" w:line="288" w:lineRule="auto"/>
              <w:ind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Thông báo kết quả đấu thầu và công khai kết quả lựa chọn nhà thầu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 w:rsidRPr="00685839">
              <w:rPr>
                <w:szCs w:val="28"/>
              </w:rPr>
              <w:t>Mẫu 20</w:t>
            </w:r>
          </w:p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 w:rsidRPr="00685839">
              <w:rPr>
                <w:szCs w:val="28"/>
              </w:rPr>
              <w:t>3 bản gốc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</w:tbl>
    <w:p w:rsidR="00857674" w:rsidRDefault="00857674" w:rsidP="00857674">
      <w:pPr>
        <w:spacing w:before="120" w:after="0" w:line="288" w:lineRule="auto"/>
        <w:jc w:val="center"/>
        <w:rPr>
          <w:b/>
          <w:sz w:val="32"/>
          <w:u w:val="single"/>
        </w:rPr>
      </w:pPr>
    </w:p>
    <w:p w:rsidR="00857674" w:rsidRDefault="00857674" w:rsidP="00857674">
      <w:pPr>
        <w:spacing w:before="120" w:after="0" w:line="288" w:lineRule="auto"/>
        <w:jc w:val="center"/>
        <w:rPr>
          <w:b/>
          <w:sz w:val="32"/>
        </w:rPr>
      </w:pPr>
    </w:p>
    <w:p w:rsidR="00857674" w:rsidRDefault="00857674" w:rsidP="00857674">
      <w:pPr>
        <w:spacing w:before="120" w:after="0" w:line="288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HƯỚNG DẪN QUI TRÌNH</w:t>
      </w:r>
      <w:r w:rsidRPr="00F01B74">
        <w:rPr>
          <w:b/>
          <w:sz w:val="32"/>
        </w:rPr>
        <w:t xml:space="preserve"> CHUẨN BỊ HỒ </w:t>
      </w:r>
      <w:proofErr w:type="gramStart"/>
      <w:r w:rsidRPr="00F01B74">
        <w:rPr>
          <w:b/>
          <w:sz w:val="32"/>
        </w:rPr>
        <w:t>SƠ</w:t>
      </w:r>
      <w:proofErr w:type="gramEnd"/>
      <w:r w:rsidRPr="00F01B74">
        <w:rPr>
          <w:b/>
          <w:sz w:val="32"/>
        </w:rPr>
        <w:t xml:space="preserve"> THẦU</w:t>
      </w:r>
    </w:p>
    <w:p w:rsidR="00857674" w:rsidRDefault="00857674" w:rsidP="00857674">
      <w:pPr>
        <w:spacing w:before="120" w:after="0" w:line="288" w:lineRule="auto"/>
        <w:jc w:val="center"/>
        <w:rPr>
          <w:szCs w:val="28"/>
        </w:rPr>
      </w:pPr>
      <w:r w:rsidRPr="004C6EF4">
        <w:rPr>
          <w:szCs w:val="28"/>
        </w:rPr>
        <w:t>CHÀO HÀNG CẠNH TRANH VÀ CHÀO HÀNG CẠNH TRANH RÚT GỌN</w:t>
      </w:r>
    </w:p>
    <w:p w:rsidR="00857674" w:rsidRPr="004C6EF4" w:rsidRDefault="00857674" w:rsidP="00857674">
      <w:pPr>
        <w:spacing w:before="120" w:after="0" w:line="288" w:lineRule="auto"/>
        <w:jc w:val="center"/>
        <w:rPr>
          <w:sz w:val="32"/>
        </w:rPr>
      </w:pPr>
      <w:r>
        <w:rPr>
          <w:szCs w:val="28"/>
        </w:rPr>
        <w:t>(Gói thầu do các bộ ngành khác phê duyệt kế hoạch thầu)</w:t>
      </w:r>
    </w:p>
    <w:p w:rsidR="00857674" w:rsidRPr="00C615DD" w:rsidRDefault="00857674" w:rsidP="00857674">
      <w:pPr>
        <w:spacing w:before="120" w:after="0" w:line="288" w:lineRule="auto"/>
        <w:rPr>
          <w:b/>
          <w:szCs w:val="28"/>
        </w:rPr>
      </w:pPr>
      <w:r w:rsidRPr="00C615DD">
        <w:rPr>
          <w:b/>
          <w:szCs w:val="28"/>
        </w:rPr>
        <w:t>Chuyên viên nhận</w:t>
      </w:r>
      <w:r>
        <w:rPr>
          <w:b/>
          <w:szCs w:val="28"/>
        </w:rPr>
        <w:t xml:space="preserve"> và trả</w:t>
      </w:r>
      <w:r w:rsidRPr="00C615DD">
        <w:rPr>
          <w:b/>
          <w:szCs w:val="28"/>
        </w:rPr>
        <w:t xml:space="preserve"> hồ sơ: TS. Nguyễn Thị Minh Phương, QLKH, phòng 102 nhà A10, Viện Công nghệ sinh học</w:t>
      </w:r>
      <w:r>
        <w:rPr>
          <w:b/>
          <w:szCs w:val="28"/>
        </w:rPr>
        <w:t>.</w:t>
      </w:r>
    </w:p>
    <w:tbl>
      <w:tblPr>
        <w:tblW w:w="11293" w:type="dxa"/>
        <w:jc w:val="center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3"/>
        <w:gridCol w:w="3712"/>
        <w:gridCol w:w="1534"/>
        <w:gridCol w:w="2268"/>
        <w:gridCol w:w="2268"/>
        <w:gridCol w:w="828"/>
      </w:tblGrid>
      <w:tr w:rsidR="00857674" w:rsidRPr="00C615DD" w:rsidTr="00857674">
        <w:trPr>
          <w:jc w:val="center"/>
        </w:trPr>
        <w:tc>
          <w:tcPr>
            <w:tcW w:w="683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TT</w:t>
            </w:r>
          </w:p>
        </w:tc>
        <w:tc>
          <w:tcPr>
            <w:tcW w:w="3712" w:type="dxa"/>
            <w:shd w:val="clear" w:color="auto" w:fill="C2D69B"/>
            <w:vAlign w:val="center"/>
          </w:tcPr>
          <w:p w:rsidR="00857674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Các bước chuẩn bị hồ sơ</w:t>
            </w:r>
          </w:p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(5 bước)</w:t>
            </w:r>
          </w:p>
        </w:tc>
        <w:tc>
          <w:tcPr>
            <w:tcW w:w="1534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Biểu mẫu</w:t>
            </w:r>
          </w:p>
        </w:tc>
        <w:tc>
          <w:tcPr>
            <w:tcW w:w="2268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Cán bộ chuẩn bị hồ sơ </w:t>
            </w:r>
          </w:p>
        </w:tc>
        <w:tc>
          <w:tcPr>
            <w:tcW w:w="2268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Chuyên viên xử lý hồ sơ</w:t>
            </w:r>
          </w:p>
        </w:tc>
        <w:tc>
          <w:tcPr>
            <w:tcW w:w="828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Ghi chú</w:t>
            </w: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ind w:left="284" w:right="34" w:hanging="28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I</w:t>
            </w:r>
          </w:p>
        </w:tc>
        <w:tc>
          <w:tcPr>
            <w:tcW w:w="10610" w:type="dxa"/>
            <w:gridSpan w:val="5"/>
            <w:vAlign w:val="center"/>
          </w:tcPr>
          <w:p w:rsidR="00857674" w:rsidRPr="00685839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1. Chuẩn bị tờ trình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3B1EA7" w:rsidRPr="00C615DD" w:rsidRDefault="003B1EA7" w:rsidP="003B1EA7">
            <w:pPr>
              <w:spacing w:after="0" w:line="288" w:lineRule="auto"/>
              <w:ind w:left="284"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712" w:type="dxa"/>
            <w:vAlign w:val="center"/>
          </w:tcPr>
          <w:p w:rsidR="00857674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D48B2">
              <w:rPr>
                <w:szCs w:val="28"/>
              </w:rPr>
              <w:t>Tờ trình các bộ ngành</w:t>
            </w:r>
          </w:p>
          <w:p w:rsidR="00857674" w:rsidRPr="00CD48B2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  <w:r w:rsidRPr="000F2D9C">
              <w:rPr>
                <w:szCs w:val="28"/>
              </w:rPr>
              <w:t>kèm theo thuyết minh/hợp đồng bản gốc hoặc bản sao y</w:t>
            </w:r>
            <w:r>
              <w:rPr>
                <w:szCs w:val="28"/>
              </w:rPr>
              <w:t>)</w:t>
            </w:r>
          </w:p>
        </w:tc>
        <w:tc>
          <w:tcPr>
            <w:tcW w:w="1534" w:type="dxa"/>
            <w:vAlign w:val="center"/>
          </w:tcPr>
          <w:p w:rsidR="00857674" w:rsidRDefault="00857674" w:rsidP="00857674">
            <w:pPr>
              <w:spacing w:after="0" w:line="288" w:lineRule="auto"/>
              <w:jc w:val="center"/>
              <w:rPr>
                <w:szCs w:val="28"/>
              </w:rPr>
            </w:pPr>
            <w:r w:rsidRPr="00CD48B2">
              <w:rPr>
                <w:szCs w:val="28"/>
              </w:rPr>
              <w:t>Mẫu 01</w:t>
            </w:r>
            <w:r>
              <w:rPr>
                <w:szCs w:val="28"/>
              </w:rPr>
              <w:t xml:space="preserve"> </w:t>
            </w:r>
          </w:p>
          <w:p w:rsidR="00857674" w:rsidRPr="00685839" w:rsidRDefault="00857674" w:rsidP="00857674">
            <w:pPr>
              <w:spacing w:after="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b</w:t>
            </w:r>
            <w:r w:rsidRPr="00685839">
              <w:rPr>
                <w:szCs w:val="28"/>
              </w:rPr>
              <w:t>ản gốc</w:t>
            </w:r>
          </w:p>
        </w:tc>
        <w:tc>
          <w:tcPr>
            <w:tcW w:w="2268" w:type="dxa"/>
            <w:vAlign w:val="center"/>
          </w:tcPr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685839">
              <w:rPr>
                <w:szCs w:val="28"/>
              </w:rPr>
              <w:t>Cán bộ Đề tài chuẩn bị tờ trình</w:t>
            </w:r>
          </w:p>
        </w:tc>
        <w:tc>
          <w:tcPr>
            <w:tcW w:w="2268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CV</w:t>
            </w:r>
            <w:r>
              <w:rPr>
                <w:szCs w:val="28"/>
              </w:rPr>
              <w:t>.</w:t>
            </w:r>
            <w:r w:rsidRPr="00CD48B2">
              <w:rPr>
                <w:szCs w:val="28"/>
              </w:rPr>
              <w:t xml:space="preserve"> Nguyễ</w:t>
            </w:r>
            <w:r>
              <w:rPr>
                <w:szCs w:val="28"/>
              </w:rPr>
              <w:t>n Thị</w:t>
            </w:r>
            <w:r w:rsidRPr="00CD48B2">
              <w:rPr>
                <w:szCs w:val="28"/>
              </w:rPr>
              <w:t xml:space="preserve"> Minh Phương </w:t>
            </w:r>
            <w:r>
              <w:rPr>
                <w:szCs w:val="28"/>
              </w:rPr>
              <w:t>xử lý hồ sơ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 xml:space="preserve">Thời gian: </w:t>
            </w:r>
            <w:r>
              <w:rPr>
                <w:szCs w:val="28"/>
              </w:rPr>
              <w:t>≤</w:t>
            </w:r>
            <w:r w:rsidRPr="009653F0">
              <w:rPr>
                <w:szCs w:val="28"/>
              </w:rPr>
              <w:t xml:space="preserve"> </w:t>
            </w:r>
            <w:r w:rsidRPr="00CD48B2">
              <w:rPr>
                <w:szCs w:val="28"/>
              </w:rPr>
              <w:t>3 ngày làm việc</w:t>
            </w:r>
          </w:p>
        </w:tc>
        <w:tc>
          <w:tcPr>
            <w:tcW w:w="828" w:type="dxa"/>
          </w:tcPr>
          <w:p w:rsidR="00857674" w:rsidRPr="00152E77" w:rsidRDefault="00857674" w:rsidP="00857674">
            <w:pPr>
              <w:spacing w:after="0" w:line="288" w:lineRule="auto"/>
              <w:jc w:val="center"/>
              <w:rPr>
                <w:szCs w:val="28"/>
              </w:rPr>
            </w:pPr>
          </w:p>
        </w:tc>
      </w:tr>
      <w:tr w:rsidR="00857674" w:rsidRPr="00C615DD" w:rsidTr="00857674">
        <w:trPr>
          <w:trHeight w:val="758"/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ind w:right="3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II</w:t>
            </w:r>
          </w:p>
        </w:tc>
        <w:tc>
          <w:tcPr>
            <w:tcW w:w="10610" w:type="dxa"/>
            <w:gridSpan w:val="5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2. Chuẩn bị hồ sơ thầu</w:t>
            </w:r>
          </w:p>
          <w:p w:rsidR="00857674" w:rsidRPr="0087557A" w:rsidRDefault="00857674" w:rsidP="00857674">
            <w:pPr>
              <w:spacing w:after="0" w:line="288" w:lineRule="auto"/>
              <w:jc w:val="center"/>
              <w:rPr>
                <w:szCs w:val="28"/>
              </w:rPr>
            </w:pPr>
            <w:r w:rsidRPr="0087557A">
              <w:rPr>
                <w:szCs w:val="28"/>
              </w:rPr>
              <w:t xml:space="preserve">Sau khi nhận được QĐ phê duyệt kế hoạch thầu từ </w:t>
            </w:r>
            <w:r>
              <w:rPr>
                <w:szCs w:val="28"/>
              </w:rPr>
              <w:t>các bộ ngành</w:t>
            </w: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3B1EA7" w:rsidP="003B1EA7">
            <w:pPr>
              <w:spacing w:after="0" w:line="288" w:lineRule="auto"/>
              <w:ind w:left="284"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Hồ sơ chào hàng cạnh tranh (gói thầu giá trị &gt; 200 triệu)</w:t>
            </w:r>
          </w:p>
        </w:tc>
        <w:tc>
          <w:tcPr>
            <w:tcW w:w="1534" w:type="dxa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 xml:space="preserve">Mẫu </w:t>
            </w:r>
            <w:r>
              <w:rPr>
                <w:szCs w:val="28"/>
              </w:rPr>
              <w:t>0</w:t>
            </w:r>
            <w:r w:rsidRPr="00CD48B2">
              <w:rPr>
                <w:szCs w:val="28"/>
              </w:rPr>
              <w:t>3</w:t>
            </w:r>
          </w:p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685839">
              <w:rPr>
                <w:szCs w:val="28"/>
              </w:rPr>
              <w:t>bản gốc</w:t>
            </w:r>
          </w:p>
        </w:tc>
        <w:tc>
          <w:tcPr>
            <w:tcW w:w="2268" w:type="dxa"/>
            <w:vMerge w:val="restart"/>
            <w:vAlign w:val="center"/>
          </w:tcPr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685839">
              <w:rPr>
                <w:szCs w:val="28"/>
              </w:rPr>
              <w:t>Cán bộ đề tài chuẩn bị hồ sơ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Pr="009653F0">
              <w:rPr>
                <w:szCs w:val="28"/>
              </w:rPr>
              <w:t xml:space="preserve">Thời gian: </w:t>
            </w:r>
            <w:r>
              <w:rPr>
                <w:szCs w:val="28"/>
              </w:rPr>
              <w:t>≤</w:t>
            </w:r>
            <w:r w:rsidRPr="009653F0">
              <w:rPr>
                <w:szCs w:val="28"/>
              </w:rPr>
              <w:t xml:space="preserve"> 10 ngày làm việc</w:t>
            </w:r>
          </w:p>
        </w:tc>
        <w:tc>
          <w:tcPr>
            <w:tcW w:w="2268" w:type="dxa"/>
            <w:vMerge w:val="restart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D48B2">
              <w:rPr>
                <w:szCs w:val="28"/>
              </w:rPr>
              <w:t>CV</w:t>
            </w:r>
            <w:r>
              <w:rPr>
                <w:szCs w:val="28"/>
              </w:rPr>
              <w:t>.</w:t>
            </w:r>
            <w:r w:rsidRPr="00CD48B2">
              <w:rPr>
                <w:szCs w:val="28"/>
              </w:rPr>
              <w:t xml:space="preserve"> Nguyễ</w:t>
            </w:r>
            <w:r>
              <w:rPr>
                <w:szCs w:val="28"/>
              </w:rPr>
              <w:t>n Thị</w:t>
            </w:r>
            <w:r w:rsidRPr="00CD48B2">
              <w:rPr>
                <w:szCs w:val="28"/>
              </w:rPr>
              <w:t xml:space="preserve"> Minh Phương</w:t>
            </w:r>
            <w:r>
              <w:rPr>
                <w:szCs w:val="28"/>
              </w:rPr>
              <w:t xml:space="preserve"> xử lý hồ sơ 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Pr="00CD48B2">
              <w:rPr>
                <w:szCs w:val="28"/>
              </w:rPr>
              <w:t xml:space="preserve">Thời gian: </w:t>
            </w:r>
            <w:r>
              <w:rPr>
                <w:szCs w:val="28"/>
              </w:rPr>
              <w:t>≤</w:t>
            </w:r>
            <w:r w:rsidRPr="009653F0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  <w:r w:rsidRPr="00CD48B2">
              <w:rPr>
                <w:szCs w:val="28"/>
              </w:rPr>
              <w:t xml:space="preserve"> ngày làm việc</w:t>
            </w:r>
          </w:p>
        </w:tc>
        <w:tc>
          <w:tcPr>
            <w:tcW w:w="828" w:type="dxa"/>
            <w:vMerge w:val="restart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3B1EA7" w:rsidP="003B1EA7">
            <w:pPr>
              <w:spacing w:after="0" w:line="288" w:lineRule="auto"/>
              <w:ind w:left="284"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Hồ sơ chào hàng cạnh tranh rút gọn (gói thầu giá trị &lt; 200 triệu)</w:t>
            </w:r>
          </w:p>
        </w:tc>
        <w:tc>
          <w:tcPr>
            <w:tcW w:w="1534" w:type="dxa"/>
            <w:vAlign w:val="center"/>
          </w:tcPr>
          <w:p w:rsidR="003B1EA7" w:rsidRDefault="00857674" w:rsidP="003B1EA7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 xml:space="preserve">Mẫu </w:t>
            </w:r>
            <w:r>
              <w:rPr>
                <w:szCs w:val="28"/>
              </w:rPr>
              <w:t>0</w:t>
            </w:r>
            <w:r w:rsidRPr="00CD48B2">
              <w:rPr>
                <w:szCs w:val="28"/>
              </w:rPr>
              <w:t>4</w:t>
            </w:r>
          </w:p>
          <w:p w:rsidR="00857674" w:rsidRPr="003B1EA7" w:rsidRDefault="003B1EA7" w:rsidP="003B1EA7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857674" w:rsidRPr="003B1EA7">
              <w:rPr>
                <w:szCs w:val="28"/>
              </w:rPr>
              <w:t>bản gốc</w:t>
            </w: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828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3B1EA7" w:rsidP="003B1EA7">
            <w:pPr>
              <w:spacing w:after="0" w:line="288" w:lineRule="auto"/>
              <w:ind w:left="284"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thành lập tổ thẩm định</w:t>
            </w:r>
          </w:p>
        </w:tc>
        <w:tc>
          <w:tcPr>
            <w:tcW w:w="1534" w:type="dxa"/>
            <w:vAlign w:val="center"/>
          </w:tcPr>
          <w:p w:rsidR="003B1EA7" w:rsidRDefault="00857674" w:rsidP="003B1EA7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 xml:space="preserve">Mẫu </w:t>
            </w:r>
            <w:r>
              <w:rPr>
                <w:szCs w:val="28"/>
              </w:rPr>
              <w:t>0</w:t>
            </w:r>
            <w:r w:rsidRPr="00CD48B2">
              <w:rPr>
                <w:szCs w:val="28"/>
              </w:rPr>
              <w:t>6</w:t>
            </w:r>
          </w:p>
          <w:p w:rsidR="00857674" w:rsidRPr="003B1EA7" w:rsidRDefault="003B1EA7" w:rsidP="003B1EA7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="00857674" w:rsidRPr="003B1EA7">
              <w:rPr>
                <w:szCs w:val="28"/>
              </w:rPr>
              <w:t>bản gốc</w:t>
            </w: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828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3B1EA7" w:rsidP="003B1EA7">
            <w:pPr>
              <w:spacing w:after="0" w:line="288" w:lineRule="auto"/>
              <w:ind w:left="284"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thành lập tổ tư vấn thầu</w:t>
            </w:r>
          </w:p>
        </w:tc>
        <w:tc>
          <w:tcPr>
            <w:tcW w:w="1534" w:type="dxa"/>
            <w:vAlign w:val="center"/>
          </w:tcPr>
          <w:p w:rsidR="003B1EA7" w:rsidRDefault="00857674" w:rsidP="003B1EA7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 xml:space="preserve">Mẫu </w:t>
            </w:r>
            <w:r>
              <w:rPr>
                <w:szCs w:val="28"/>
              </w:rPr>
              <w:t>0</w:t>
            </w:r>
            <w:r w:rsidRPr="00CD48B2">
              <w:rPr>
                <w:szCs w:val="28"/>
              </w:rPr>
              <w:t>9</w:t>
            </w:r>
          </w:p>
          <w:p w:rsidR="00857674" w:rsidRPr="003B1EA7" w:rsidRDefault="003B1EA7" w:rsidP="003B1EA7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="00857674" w:rsidRPr="003B1EA7">
              <w:rPr>
                <w:szCs w:val="28"/>
              </w:rPr>
              <w:t>bản gốc</w:t>
            </w: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828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3B1EA7" w:rsidP="003B1EA7">
            <w:pPr>
              <w:spacing w:after="0" w:line="288" w:lineRule="auto"/>
              <w:ind w:left="360"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>
              <w:rPr>
                <w:szCs w:val="28"/>
              </w:rPr>
              <w:t>Tờ trình xin phê duyệt hồ sơ yêu cầu</w:t>
            </w:r>
          </w:p>
        </w:tc>
        <w:tc>
          <w:tcPr>
            <w:tcW w:w="1534" w:type="dxa"/>
            <w:vAlign w:val="center"/>
          </w:tcPr>
          <w:p w:rsidR="003B1EA7" w:rsidRDefault="00857674" w:rsidP="003B1EA7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Mẫu 09.0</w:t>
            </w:r>
          </w:p>
          <w:p w:rsidR="00857674" w:rsidRPr="003B1EA7" w:rsidRDefault="003B1EA7" w:rsidP="003B1EA7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857674" w:rsidRPr="003B1EA7">
              <w:rPr>
                <w:szCs w:val="28"/>
              </w:rPr>
              <w:t>bản gốc</w:t>
            </w: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828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3B1EA7" w:rsidP="003B1EA7">
            <w:pPr>
              <w:spacing w:after="0" w:line="288" w:lineRule="auto"/>
              <w:ind w:left="360"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Báo cáo thẩm định hồ sơ yêu cầu</w:t>
            </w:r>
          </w:p>
        </w:tc>
        <w:tc>
          <w:tcPr>
            <w:tcW w:w="1534" w:type="dxa"/>
            <w:vAlign w:val="center"/>
          </w:tcPr>
          <w:p w:rsidR="003B1EA7" w:rsidRDefault="00857674" w:rsidP="003B1EA7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Mẫu 9.1</w:t>
            </w:r>
          </w:p>
          <w:p w:rsidR="00857674" w:rsidRPr="003B1EA7" w:rsidRDefault="003B1EA7" w:rsidP="003B1EA7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857674" w:rsidRPr="003B1EA7">
              <w:rPr>
                <w:szCs w:val="28"/>
              </w:rPr>
              <w:t>bản gốc</w:t>
            </w: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828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3B1EA7" w:rsidP="003B1EA7">
            <w:pPr>
              <w:spacing w:after="0" w:line="288" w:lineRule="auto"/>
              <w:ind w:left="360"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phê duyệt HS chào hàng cạnh tranh</w:t>
            </w:r>
          </w:p>
        </w:tc>
        <w:tc>
          <w:tcPr>
            <w:tcW w:w="1534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Mẫu 10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2 bản gốc</w:t>
            </w: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828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3B1EA7" w:rsidP="003B1EA7">
            <w:pPr>
              <w:spacing w:after="0" w:line="288" w:lineRule="auto"/>
              <w:ind w:left="142"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Phiếu đăng ký thông báo mời thầu</w:t>
            </w:r>
          </w:p>
        </w:tc>
        <w:tc>
          <w:tcPr>
            <w:tcW w:w="1534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Mẫu 11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2 bản gốc</w:t>
            </w:r>
          </w:p>
        </w:tc>
        <w:tc>
          <w:tcPr>
            <w:tcW w:w="2268" w:type="dxa"/>
            <w:vMerge/>
            <w:vAlign w:val="center"/>
          </w:tcPr>
          <w:p w:rsidR="00857674" w:rsidRPr="00CD48B2" w:rsidRDefault="00857674" w:rsidP="00857674">
            <w:pPr>
              <w:tabs>
                <w:tab w:val="left" w:pos="421"/>
              </w:tabs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828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ind w:left="284" w:right="34" w:hanging="28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lastRenderedPageBreak/>
              <w:t>III</w:t>
            </w:r>
          </w:p>
        </w:tc>
        <w:tc>
          <w:tcPr>
            <w:tcW w:w="10610" w:type="dxa"/>
            <w:gridSpan w:val="5"/>
            <w:vAlign w:val="center"/>
          </w:tcPr>
          <w:p w:rsidR="00857674" w:rsidRPr="004E6968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3. Đăng báo đấu thầu</w:t>
            </w:r>
            <w:r>
              <w:rPr>
                <w:b/>
                <w:szCs w:val="28"/>
              </w:rPr>
              <w:t>,</w:t>
            </w:r>
            <w:r w:rsidRPr="00C615DD">
              <w:rPr>
                <w:b/>
                <w:szCs w:val="28"/>
              </w:rPr>
              <w:t xml:space="preserve"> chuẩn bị các thủ tục</w:t>
            </w:r>
            <w:r>
              <w:rPr>
                <w:b/>
                <w:szCs w:val="28"/>
              </w:rPr>
              <w:t xml:space="preserve"> đóng và</w:t>
            </w:r>
            <w:r w:rsidRPr="00C615DD">
              <w:rPr>
                <w:b/>
                <w:szCs w:val="28"/>
              </w:rPr>
              <w:t xml:space="preserve"> mở thầu</w:t>
            </w: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3B1EA7" w:rsidP="003B1EA7">
            <w:pPr>
              <w:spacing w:after="0" w:line="288" w:lineRule="auto"/>
              <w:ind w:left="142"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Danh sách nhà thầu nhận HSMT và Danh sách các nhà thầu nộp HSDT</w:t>
            </w:r>
          </w:p>
        </w:tc>
        <w:tc>
          <w:tcPr>
            <w:tcW w:w="1534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12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bản gốc</w:t>
            </w:r>
          </w:p>
        </w:tc>
        <w:tc>
          <w:tcPr>
            <w:tcW w:w="2268" w:type="dxa"/>
            <w:vMerge w:val="restart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-Cán bộ đề tài chuẩn bị hồ sơ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-Thời gian: từ khi đăng báo đến mở thầu ≤ 4 tuần</w:t>
            </w:r>
          </w:p>
        </w:tc>
        <w:tc>
          <w:tcPr>
            <w:tcW w:w="2268" w:type="dxa"/>
            <w:vMerge w:val="restart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E6968">
              <w:rPr>
                <w:szCs w:val="28"/>
              </w:rPr>
              <w:t>Tổ tư vấn xử lý hồ sơ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Pr="004E6968">
              <w:rPr>
                <w:szCs w:val="28"/>
              </w:rPr>
              <w:t>Thời gian chấm thầu: tại thời điểm mở thầu  (khi hồ sơ đầy đủ)</w:t>
            </w:r>
          </w:p>
        </w:tc>
        <w:tc>
          <w:tcPr>
            <w:tcW w:w="828" w:type="dxa"/>
            <w:vMerge w:val="restart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3B1EA7" w:rsidP="003B1EA7">
            <w:pPr>
              <w:spacing w:after="0" w:line="288" w:lineRule="auto"/>
              <w:ind w:left="142"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Biên bản đóng – mở  thầu</w:t>
            </w:r>
          </w:p>
        </w:tc>
        <w:tc>
          <w:tcPr>
            <w:tcW w:w="1534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13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bộ</w:t>
            </w: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828" w:type="dxa"/>
            <w:vMerge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3B1EA7" w:rsidP="003B1EA7">
            <w:pPr>
              <w:spacing w:after="0" w:line="288" w:lineRule="auto"/>
              <w:ind w:left="142"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Phiếu chấm thấu</w:t>
            </w:r>
          </w:p>
        </w:tc>
        <w:tc>
          <w:tcPr>
            <w:tcW w:w="1534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14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bộ</w:t>
            </w: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828" w:type="dxa"/>
            <w:vMerge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3B1EA7" w:rsidP="003B1EA7">
            <w:pPr>
              <w:spacing w:after="0" w:line="288" w:lineRule="auto"/>
              <w:ind w:left="142"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Báo cáo đánh giá hồ sơ thầu</w:t>
            </w:r>
          </w:p>
        </w:tc>
        <w:tc>
          <w:tcPr>
            <w:tcW w:w="1534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15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bản gốc và 1 photo</w:t>
            </w: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828" w:type="dxa"/>
            <w:vMerge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ind w:left="284" w:right="34" w:hanging="28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IV</w:t>
            </w:r>
          </w:p>
        </w:tc>
        <w:tc>
          <w:tcPr>
            <w:tcW w:w="10610" w:type="dxa"/>
            <w:gridSpan w:val="5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4. Thẩm định hồ sơ đấu thầu</w:t>
            </w: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3B1EA7" w:rsidP="003B1EA7">
            <w:pPr>
              <w:spacing w:after="0" w:line="288" w:lineRule="auto"/>
              <w:ind w:left="142"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Kiểm tra Hồ sơ trước khi gửi tổ thẩm định</w:t>
            </w:r>
          </w:p>
        </w:tc>
        <w:tc>
          <w:tcPr>
            <w:tcW w:w="1534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16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bản gốc</w:t>
            </w:r>
          </w:p>
        </w:tc>
        <w:tc>
          <w:tcPr>
            <w:tcW w:w="2268" w:type="dxa"/>
            <w:vMerge w:val="restart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- Cán bộ Đề tài </w:t>
            </w:r>
            <w:r w:rsidRPr="004E6968">
              <w:rPr>
                <w:szCs w:val="28"/>
              </w:rPr>
              <w:t xml:space="preserve"> chuẩn bị hồ sơ </w:t>
            </w:r>
          </w:p>
          <w:p w:rsidR="00857674" w:rsidRPr="004E6968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 Thời gian ≤ 5 ngày làm việc</w:t>
            </w:r>
          </w:p>
        </w:tc>
        <w:tc>
          <w:tcPr>
            <w:tcW w:w="2268" w:type="dxa"/>
            <w:vMerge w:val="restart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4E6968">
              <w:rPr>
                <w:szCs w:val="28"/>
              </w:rPr>
              <w:t>Tổ thẩm định xử lý hồ sơ</w:t>
            </w:r>
          </w:p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4E6968">
              <w:rPr>
                <w:szCs w:val="28"/>
              </w:rPr>
              <w:t>Thời gian: ≤</w:t>
            </w:r>
            <w:r>
              <w:rPr>
                <w:szCs w:val="28"/>
              </w:rPr>
              <w:t xml:space="preserve"> 1 tuần </w:t>
            </w:r>
            <w:r w:rsidRPr="004E6968">
              <w:rPr>
                <w:szCs w:val="28"/>
              </w:rPr>
              <w:t>làm việc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828" w:type="dxa"/>
            <w:vMerge w:val="restart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3B1EA7" w:rsidP="003B1EA7">
            <w:pPr>
              <w:spacing w:after="0" w:line="288" w:lineRule="auto"/>
              <w:ind w:left="142"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Báo cáo thẩm định</w:t>
            </w:r>
          </w:p>
        </w:tc>
        <w:tc>
          <w:tcPr>
            <w:tcW w:w="1534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18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bản gốc và 1 photo</w:t>
            </w: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828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spacing w:after="0" w:line="288" w:lineRule="auto"/>
              <w:ind w:left="284" w:right="34" w:hanging="28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V</w:t>
            </w:r>
          </w:p>
        </w:tc>
        <w:tc>
          <w:tcPr>
            <w:tcW w:w="10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685839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</w:t>
            </w:r>
            <w:r>
              <w:rPr>
                <w:b/>
                <w:szCs w:val="28"/>
              </w:rPr>
              <w:t>c 5</w:t>
            </w:r>
            <w:r w:rsidRPr="00C615DD">
              <w:rPr>
                <w:b/>
                <w:szCs w:val="28"/>
              </w:rPr>
              <w:t>. Phê duyệt kết quả đấu thầu</w:t>
            </w: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spacing w:after="0" w:line="288" w:lineRule="auto"/>
              <w:ind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phê duyệt kết quả đấu thầu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 w:rsidRPr="00685839">
              <w:rPr>
                <w:szCs w:val="28"/>
              </w:rPr>
              <w:t>Mẫu 19</w:t>
            </w:r>
          </w:p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 w:rsidRPr="00685839">
              <w:rPr>
                <w:szCs w:val="28"/>
              </w:rPr>
              <w:t>6 bản gốc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- Cán bộ Đề tài </w:t>
            </w:r>
            <w:r w:rsidRPr="004E6968">
              <w:rPr>
                <w:szCs w:val="28"/>
              </w:rPr>
              <w:t xml:space="preserve"> chuẩn bị hồ sơ 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 Thời gian ≤ 3 ngày làm việc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E6968">
              <w:rPr>
                <w:szCs w:val="28"/>
              </w:rPr>
              <w:t>Tổ thẩm định xử lý hồ sơ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-Thời  gian:  </w:t>
            </w:r>
            <w:r w:rsidRPr="004E6968">
              <w:rPr>
                <w:szCs w:val="28"/>
              </w:rPr>
              <w:t>≤</w:t>
            </w:r>
          </w:p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4E6968">
              <w:rPr>
                <w:szCs w:val="28"/>
              </w:rPr>
              <w:t xml:space="preserve"> ngày làm việc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spacing w:after="0" w:line="288" w:lineRule="auto"/>
              <w:ind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 xml:space="preserve">Thông báo kết quả đấu thầu và công khai </w:t>
            </w:r>
            <w:r>
              <w:rPr>
                <w:szCs w:val="28"/>
              </w:rPr>
              <w:t>Kết quả</w:t>
            </w:r>
            <w:r w:rsidRPr="00C615DD">
              <w:rPr>
                <w:szCs w:val="28"/>
              </w:rPr>
              <w:t xml:space="preserve"> lựa chọn nhà</w:t>
            </w:r>
            <w:r>
              <w:rPr>
                <w:szCs w:val="28"/>
              </w:rPr>
              <w:t xml:space="preserve"> </w:t>
            </w:r>
            <w:r w:rsidRPr="00C615DD">
              <w:rPr>
                <w:szCs w:val="28"/>
              </w:rPr>
              <w:t>thầu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 w:rsidRPr="00685839">
              <w:rPr>
                <w:szCs w:val="28"/>
              </w:rPr>
              <w:t>Mẫu 20</w:t>
            </w:r>
          </w:p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Pr="00685839">
              <w:rPr>
                <w:szCs w:val="28"/>
              </w:rPr>
              <w:t>bản gốc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</w:tbl>
    <w:p w:rsidR="00857674" w:rsidRDefault="00857674" w:rsidP="00857674">
      <w:pPr>
        <w:spacing w:before="120" w:after="0" w:line="288" w:lineRule="auto"/>
        <w:jc w:val="center"/>
        <w:rPr>
          <w:b/>
          <w:sz w:val="32"/>
        </w:rPr>
      </w:pPr>
    </w:p>
    <w:p w:rsidR="00857674" w:rsidRDefault="00857674" w:rsidP="00857674">
      <w:pPr>
        <w:spacing w:before="120" w:after="0" w:line="288" w:lineRule="auto"/>
        <w:jc w:val="center"/>
        <w:rPr>
          <w:b/>
          <w:sz w:val="32"/>
        </w:rPr>
      </w:pPr>
    </w:p>
    <w:p w:rsidR="00857674" w:rsidRDefault="00857674" w:rsidP="00857674">
      <w:pPr>
        <w:spacing w:before="120" w:after="0" w:line="288" w:lineRule="auto"/>
        <w:jc w:val="center"/>
        <w:rPr>
          <w:b/>
          <w:sz w:val="32"/>
        </w:rPr>
      </w:pPr>
    </w:p>
    <w:p w:rsidR="00857674" w:rsidRDefault="00857674" w:rsidP="00857674">
      <w:pPr>
        <w:spacing w:before="120" w:after="0" w:line="288" w:lineRule="auto"/>
        <w:jc w:val="center"/>
        <w:rPr>
          <w:b/>
          <w:sz w:val="32"/>
        </w:rPr>
      </w:pPr>
    </w:p>
    <w:p w:rsidR="00857674" w:rsidRDefault="00857674" w:rsidP="00857674">
      <w:pPr>
        <w:spacing w:before="120" w:after="0" w:line="288" w:lineRule="auto"/>
        <w:jc w:val="center"/>
        <w:rPr>
          <w:b/>
          <w:sz w:val="32"/>
        </w:rPr>
      </w:pPr>
    </w:p>
    <w:p w:rsidR="00857674" w:rsidRDefault="00857674" w:rsidP="00857674">
      <w:pPr>
        <w:spacing w:before="120" w:after="0" w:line="288" w:lineRule="auto"/>
        <w:jc w:val="center"/>
        <w:rPr>
          <w:b/>
          <w:sz w:val="32"/>
        </w:rPr>
      </w:pPr>
    </w:p>
    <w:p w:rsidR="00857674" w:rsidRDefault="00857674" w:rsidP="00857674">
      <w:pPr>
        <w:spacing w:before="120" w:after="0" w:line="288" w:lineRule="auto"/>
        <w:jc w:val="center"/>
        <w:rPr>
          <w:b/>
          <w:sz w:val="32"/>
        </w:rPr>
      </w:pPr>
    </w:p>
    <w:p w:rsidR="00857674" w:rsidRDefault="00857674" w:rsidP="00857674">
      <w:pPr>
        <w:spacing w:before="120" w:after="0" w:line="288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HƯỚNG DẪN QUI TRÌNH</w:t>
      </w:r>
      <w:r w:rsidRPr="00F01B74">
        <w:rPr>
          <w:b/>
          <w:sz w:val="32"/>
        </w:rPr>
        <w:t xml:space="preserve"> CHUẨN BỊ HỒ </w:t>
      </w:r>
      <w:proofErr w:type="gramStart"/>
      <w:r w:rsidRPr="00F01B74">
        <w:rPr>
          <w:b/>
          <w:sz w:val="32"/>
        </w:rPr>
        <w:t>SƠ</w:t>
      </w:r>
      <w:proofErr w:type="gramEnd"/>
      <w:r w:rsidRPr="00F01B74">
        <w:rPr>
          <w:b/>
          <w:sz w:val="32"/>
        </w:rPr>
        <w:t xml:space="preserve"> THẦU</w:t>
      </w:r>
    </w:p>
    <w:p w:rsidR="00857674" w:rsidRDefault="00857674" w:rsidP="00857674">
      <w:pPr>
        <w:spacing w:before="120" w:after="0" w:line="288" w:lineRule="auto"/>
        <w:jc w:val="center"/>
        <w:rPr>
          <w:szCs w:val="28"/>
        </w:rPr>
      </w:pPr>
      <w:r w:rsidRPr="004C6EF4">
        <w:rPr>
          <w:szCs w:val="28"/>
        </w:rPr>
        <w:t>CHÀO HÀNG CẠNH TRANH VÀ CHÀO HÀNG CẠNH TRANH RÚT GỌN</w:t>
      </w:r>
    </w:p>
    <w:p w:rsidR="00857674" w:rsidRPr="004C6EF4" w:rsidRDefault="00857674" w:rsidP="00857674">
      <w:pPr>
        <w:spacing w:before="120" w:after="0" w:line="288" w:lineRule="auto"/>
        <w:jc w:val="center"/>
        <w:rPr>
          <w:sz w:val="32"/>
        </w:rPr>
      </w:pPr>
      <w:r>
        <w:rPr>
          <w:szCs w:val="28"/>
        </w:rPr>
        <w:t>(Với các gói thầu do VAST phê duyệt kế hoạch lựa chọn nhà thầu và phê duyệt KQ đấu thấu, gói thầu &gt; 500 triệu)</w:t>
      </w:r>
    </w:p>
    <w:p w:rsidR="00857674" w:rsidRPr="00C615DD" w:rsidRDefault="00857674" w:rsidP="00857674">
      <w:pPr>
        <w:spacing w:before="120" w:after="0" w:line="288" w:lineRule="auto"/>
        <w:rPr>
          <w:b/>
          <w:szCs w:val="28"/>
        </w:rPr>
      </w:pPr>
      <w:r w:rsidRPr="00C615DD">
        <w:rPr>
          <w:b/>
          <w:szCs w:val="28"/>
        </w:rPr>
        <w:t>Chuyên viên nhận</w:t>
      </w:r>
      <w:r>
        <w:rPr>
          <w:b/>
          <w:szCs w:val="28"/>
        </w:rPr>
        <w:t xml:space="preserve"> và trả</w:t>
      </w:r>
      <w:r w:rsidRPr="00C615DD">
        <w:rPr>
          <w:b/>
          <w:szCs w:val="28"/>
        </w:rPr>
        <w:t xml:space="preserve"> hồ sơ: TS. Nguyễn Thị Minh Phương, QLKH, phòng 102 nhà A10, Viện Công nghệ sinh học</w:t>
      </w:r>
      <w:r>
        <w:rPr>
          <w:b/>
          <w:szCs w:val="28"/>
        </w:rPr>
        <w:t>.</w:t>
      </w:r>
    </w:p>
    <w:tbl>
      <w:tblPr>
        <w:tblW w:w="11026" w:type="dxa"/>
        <w:jc w:val="center"/>
        <w:tblInd w:w="-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3634"/>
        <w:gridCol w:w="1418"/>
        <w:gridCol w:w="2126"/>
        <w:gridCol w:w="142"/>
        <w:gridCol w:w="2410"/>
        <w:gridCol w:w="695"/>
      </w:tblGrid>
      <w:tr w:rsidR="00857674" w:rsidRPr="00C615DD" w:rsidTr="00857674">
        <w:trPr>
          <w:jc w:val="center"/>
        </w:trPr>
        <w:tc>
          <w:tcPr>
            <w:tcW w:w="601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TT</w:t>
            </w:r>
          </w:p>
        </w:tc>
        <w:tc>
          <w:tcPr>
            <w:tcW w:w="3634" w:type="dxa"/>
            <w:shd w:val="clear" w:color="auto" w:fill="C2D69B"/>
            <w:vAlign w:val="center"/>
          </w:tcPr>
          <w:p w:rsidR="00857674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Các bước chuẩn bị hồ sơ</w:t>
            </w:r>
          </w:p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(5 bước)</w:t>
            </w:r>
          </w:p>
        </w:tc>
        <w:tc>
          <w:tcPr>
            <w:tcW w:w="1418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Biểu mẫu</w:t>
            </w:r>
          </w:p>
        </w:tc>
        <w:tc>
          <w:tcPr>
            <w:tcW w:w="2126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Cán bộ chuẩn bị hồ sơ </w:t>
            </w:r>
          </w:p>
        </w:tc>
        <w:tc>
          <w:tcPr>
            <w:tcW w:w="2552" w:type="dxa"/>
            <w:gridSpan w:val="2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Chuyên viên xử lý hồ sơ</w:t>
            </w:r>
          </w:p>
        </w:tc>
        <w:tc>
          <w:tcPr>
            <w:tcW w:w="695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Ghi chú</w:t>
            </w: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ind w:left="284" w:right="34" w:hanging="28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I</w:t>
            </w:r>
          </w:p>
        </w:tc>
        <w:tc>
          <w:tcPr>
            <w:tcW w:w="10425" w:type="dxa"/>
            <w:gridSpan w:val="6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1. Chuẩn bị tờ trình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 xml:space="preserve">Tờ  trình cấp </w:t>
            </w:r>
            <w:r>
              <w:rPr>
                <w:szCs w:val="28"/>
              </w:rPr>
              <w:t>VAST</w:t>
            </w:r>
          </w:p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0F2D9C">
              <w:rPr>
                <w:szCs w:val="28"/>
              </w:rPr>
              <w:t>kèm theo thuyết minh/hợp đồng bản gốc hoặc bản sao y</w:t>
            </w:r>
            <w:r>
              <w:rPr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Mẫ</w:t>
            </w:r>
            <w:r>
              <w:rPr>
                <w:b/>
                <w:szCs w:val="28"/>
              </w:rPr>
              <w:t>u 01-</w:t>
            </w:r>
            <w:r w:rsidRPr="00C615DD">
              <w:rPr>
                <w:b/>
                <w:szCs w:val="28"/>
              </w:rPr>
              <w:t>VAST</w:t>
            </w:r>
          </w:p>
        </w:tc>
        <w:tc>
          <w:tcPr>
            <w:tcW w:w="2268" w:type="dxa"/>
            <w:gridSpan w:val="2"/>
            <w:vAlign w:val="center"/>
          </w:tcPr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685839">
              <w:rPr>
                <w:szCs w:val="28"/>
              </w:rPr>
              <w:t>Cán bộ Đề tài chuẩn bị tờ trình</w:t>
            </w:r>
          </w:p>
        </w:tc>
        <w:tc>
          <w:tcPr>
            <w:tcW w:w="2410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CV</w:t>
            </w:r>
            <w:r>
              <w:rPr>
                <w:szCs w:val="28"/>
              </w:rPr>
              <w:t>.</w:t>
            </w:r>
            <w:r w:rsidRPr="00CD48B2">
              <w:rPr>
                <w:szCs w:val="28"/>
              </w:rPr>
              <w:t xml:space="preserve"> Nguyễ</w:t>
            </w:r>
            <w:r>
              <w:rPr>
                <w:szCs w:val="28"/>
              </w:rPr>
              <w:t>n Thị</w:t>
            </w:r>
            <w:r w:rsidRPr="00CD48B2">
              <w:rPr>
                <w:szCs w:val="28"/>
              </w:rPr>
              <w:t xml:space="preserve"> Minh Phương </w:t>
            </w:r>
            <w:r>
              <w:rPr>
                <w:szCs w:val="28"/>
              </w:rPr>
              <w:t>xử lý hồ sơ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D48B2">
              <w:rPr>
                <w:szCs w:val="28"/>
              </w:rPr>
              <w:t xml:space="preserve">Thời gian: </w:t>
            </w:r>
            <w:r>
              <w:rPr>
                <w:szCs w:val="28"/>
              </w:rPr>
              <w:t>≤</w:t>
            </w:r>
            <w:r w:rsidRPr="009653F0">
              <w:rPr>
                <w:szCs w:val="28"/>
              </w:rPr>
              <w:t xml:space="preserve"> </w:t>
            </w:r>
            <w:r w:rsidRPr="00CD48B2">
              <w:rPr>
                <w:szCs w:val="28"/>
              </w:rPr>
              <w:t>3 ngày làm việc</w:t>
            </w:r>
          </w:p>
        </w:tc>
        <w:tc>
          <w:tcPr>
            <w:tcW w:w="695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trHeight w:val="758"/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ind w:right="3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II</w:t>
            </w:r>
          </w:p>
        </w:tc>
        <w:tc>
          <w:tcPr>
            <w:tcW w:w="10425" w:type="dxa"/>
            <w:gridSpan w:val="6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2. Chuẩn bị hồ sơ thầu</w:t>
            </w:r>
          </w:p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87557A">
              <w:rPr>
                <w:szCs w:val="28"/>
              </w:rPr>
              <w:t xml:space="preserve">Sau khi nhận được QĐ phê duyệt kế hoạch thầu từ </w:t>
            </w:r>
            <w:r>
              <w:rPr>
                <w:szCs w:val="28"/>
              </w:rPr>
              <w:t>VAST</w:t>
            </w: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 xml:space="preserve">Hồ sơ chào hàng cạnh tranh </w:t>
            </w:r>
          </w:p>
        </w:tc>
        <w:tc>
          <w:tcPr>
            <w:tcW w:w="1418" w:type="dxa"/>
            <w:vAlign w:val="center"/>
          </w:tcPr>
          <w:p w:rsidR="00857674" w:rsidRPr="00E10D63" w:rsidRDefault="00857674" w:rsidP="00857674">
            <w:pPr>
              <w:spacing w:after="0" w:line="288" w:lineRule="auto"/>
              <w:rPr>
                <w:szCs w:val="28"/>
              </w:rPr>
            </w:pPr>
            <w:r w:rsidRPr="00E10D63">
              <w:rPr>
                <w:szCs w:val="28"/>
              </w:rPr>
              <w:t>Mẫu 03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 w:rsidRPr="00E10D63">
              <w:rPr>
                <w:szCs w:val="28"/>
              </w:rPr>
              <w:t>1 bản gốc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685839">
              <w:rPr>
                <w:szCs w:val="28"/>
              </w:rPr>
              <w:t>Cán bộ đề tài chuẩn bị hồ sơ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Pr="009653F0">
              <w:rPr>
                <w:szCs w:val="28"/>
              </w:rPr>
              <w:t xml:space="preserve">Thời gian: </w:t>
            </w:r>
            <w:r>
              <w:rPr>
                <w:szCs w:val="28"/>
              </w:rPr>
              <w:t>≤</w:t>
            </w:r>
            <w:r w:rsidRPr="009653F0">
              <w:rPr>
                <w:szCs w:val="28"/>
              </w:rPr>
              <w:t xml:space="preserve"> 10 ngày làm việc</w:t>
            </w:r>
          </w:p>
        </w:tc>
        <w:tc>
          <w:tcPr>
            <w:tcW w:w="2410" w:type="dxa"/>
            <w:vMerge w:val="restart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D48B2">
              <w:rPr>
                <w:szCs w:val="28"/>
              </w:rPr>
              <w:t>CV</w:t>
            </w:r>
            <w:r>
              <w:rPr>
                <w:szCs w:val="28"/>
              </w:rPr>
              <w:t>.</w:t>
            </w:r>
            <w:r w:rsidRPr="00CD48B2">
              <w:rPr>
                <w:szCs w:val="28"/>
              </w:rPr>
              <w:t xml:space="preserve"> Nguyễ</w:t>
            </w:r>
            <w:r>
              <w:rPr>
                <w:szCs w:val="28"/>
              </w:rPr>
              <w:t>n Thị</w:t>
            </w:r>
            <w:r w:rsidRPr="00CD48B2">
              <w:rPr>
                <w:szCs w:val="28"/>
              </w:rPr>
              <w:t xml:space="preserve"> Minh Phương</w:t>
            </w:r>
            <w:r>
              <w:rPr>
                <w:szCs w:val="28"/>
              </w:rPr>
              <w:t xml:space="preserve"> xử lý hồ sơ 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Pr="00CD48B2">
              <w:rPr>
                <w:szCs w:val="28"/>
              </w:rPr>
              <w:t xml:space="preserve">Thời gian: </w:t>
            </w:r>
            <w:r>
              <w:rPr>
                <w:szCs w:val="28"/>
              </w:rPr>
              <w:t>≤</w:t>
            </w:r>
            <w:r w:rsidRPr="009653F0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  <w:r w:rsidRPr="00CD48B2">
              <w:rPr>
                <w:szCs w:val="28"/>
              </w:rPr>
              <w:t xml:space="preserve"> ngày làm việc</w:t>
            </w:r>
          </w:p>
        </w:tc>
        <w:tc>
          <w:tcPr>
            <w:tcW w:w="695" w:type="dxa"/>
            <w:vMerge w:val="restart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thành lập tổ thẩm định</w:t>
            </w:r>
          </w:p>
        </w:tc>
        <w:tc>
          <w:tcPr>
            <w:tcW w:w="1418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 xml:space="preserve">Mẫu </w:t>
            </w:r>
            <w:r>
              <w:rPr>
                <w:szCs w:val="28"/>
              </w:rPr>
              <w:t>0</w:t>
            </w:r>
            <w:r w:rsidRPr="00CD48B2">
              <w:rPr>
                <w:szCs w:val="28"/>
              </w:rPr>
              <w:t>6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3 bản gốc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57674" w:rsidRPr="00C615DD" w:rsidRDefault="00857674" w:rsidP="0085767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88" w:lineRule="auto"/>
              <w:ind w:left="55" w:firstLine="0"/>
              <w:rPr>
                <w:b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95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thành lập tổ tư vấn thầu</w:t>
            </w:r>
          </w:p>
        </w:tc>
        <w:tc>
          <w:tcPr>
            <w:tcW w:w="1418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 xml:space="preserve">Mẫu </w:t>
            </w:r>
            <w:r>
              <w:rPr>
                <w:szCs w:val="28"/>
              </w:rPr>
              <w:t>0</w:t>
            </w:r>
            <w:r w:rsidRPr="00CD48B2">
              <w:rPr>
                <w:szCs w:val="28"/>
              </w:rPr>
              <w:t>9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2 bản gốc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57674" w:rsidRPr="00C615DD" w:rsidRDefault="00857674" w:rsidP="0085767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88" w:lineRule="auto"/>
              <w:ind w:left="55" w:firstLine="0"/>
              <w:rPr>
                <w:b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95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>
              <w:rPr>
                <w:szCs w:val="28"/>
              </w:rPr>
              <w:t>Tờ trình xin phê duyệt hồ sơ yêu cầu</w:t>
            </w:r>
          </w:p>
        </w:tc>
        <w:tc>
          <w:tcPr>
            <w:tcW w:w="1418" w:type="dxa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Mẫu 09.0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1 bản gốc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57674" w:rsidRPr="00C615DD" w:rsidRDefault="00857674" w:rsidP="0085767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88" w:lineRule="auto"/>
              <w:ind w:left="55" w:firstLine="0"/>
              <w:rPr>
                <w:b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95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Báo cáo thẩm định hồ sơ yêu cầu</w:t>
            </w:r>
          </w:p>
        </w:tc>
        <w:tc>
          <w:tcPr>
            <w:tcW w:w="1418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 xml:space="preserve">Mẫu 9.1 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1 bản gốc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57674" w:rsidRPr="00C615DD" w:rsidRDefault="00857674" w:rsidP="0085767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88" w:lineRule="auto"/>
              <w:ind w:left="55" w:firstLine="0"/>
              <w:rPr>
                <w:b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95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phê duyệt HS chào hàng cạnh tranh</w:t>
            </w:r>
          </w:p>
        </w:tc>
        <w:tc>
          <w:tcPr>
            <w:tcW w:w="1418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Mẫu 10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2 bản gốc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57674" w:rsidRPr="00C615DD" w:rsidRDefault="00857674" w:rsidP="0085767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88" w:lineRule="auto"/>
              <w:ind w:left="55" w:firstLine="0"/>
              <w:rPr>
                <w:b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95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Phiếu đăng ký thông báo mời thầu</w:t>
            </w:r>
          </w:p>
        </w:tc>
        <w:tc>
          <w:tcPr>
            <w:tcW w:w="1418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Mẫu 11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2 bản gốc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57674" w:rsidRPr="00C615DD" w:rsidRDefault="00857674" w:rsidP="0085767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88" w:lineRule="auto"/>
              <w:ind w:left="55" w:firstLine="0"/>
              <w:rPr>
                <w:b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95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ind w:left="284" w:right="34" w:hanging="28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III</w:t>
            </w:r>
          </w:p>
        </w:tc>
        <w:tc>
          <w:tcPr>
            <w:tcW w:w="10425" w:type="dxa"/>
            <w:gridSpan w:val="6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3. Đăng báo đấu thầu</w:t>
            </w:r>
            <w:r>
              <w:rPr>
                <w:b/>
                <w:szCs w:val="28"/>
              </w:rPr>
              <w:t>,</w:t>
            </w:r>
            <w:r w:rsidRPr="00C615DD">
              <w:rPr>
                <w:b/>
                <w:szCs w:val="28"/>
              </w:rPr>
              <w:t xml:space="preserve"> chuẩn bị các thủ tục</w:t>
            </w:r>
            <w:r>
              <w:rPr>
                <w:b/>
                <w:szCs w:val="28"/>
              </w:rPr>
              <w:t xml:space="preserve"> đóng và</w:t>
            </w:r>
            <w:r w:rsidRPr="00C615DD">
              <w:rPr>
                <w:b/>
                <w:szCs w:val="28"/>
              </w:rPr>
              <w:t xml:space="preserve"> mở thầu</w:t>
            </w: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 xml:space="preserve">Danh sách nhà thầu nhận </w:t>
            </w:r>
            <w:r w:rsidRPr="00C615DD">
              <w:rPr>
                <w:szCs w:val="28"/>
              </w:rPr>
              <w:lastRenderedPageBreak/>
              <w:t>HSMT và Danh sách các nhà thầu nộp HSDT</w:t>
            </w:r>
          </w:p>
        </w:tc>
        <w:tc>
          <w:tcPr>
            <w:tcW w:w="1418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lastRenderedPageBreak/>
              <w:t>Mẫu 12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lastRenderedPageBreak/>
              <w:t>1 bản gốc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</w:p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</w:p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</w:p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</w:p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</w:p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-Cán bộ đề tài chuẩn bị hồ sơ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-Thời gian: từ khi đăng báo đến mở thầu ≤ 4 tuần</w:t>
            </w:r>
          </w:p>
        </w:tc>
        <w:tc>
          <w:tcPr>
            <w:tcW w:w="2410" w:type="dxa"/>
            <w:vMerge w:val="restart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</w:p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</w:p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</w:p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E6968">
              <w:rPr>
                <w:szCs w:val="28"/>
              </w:rPr>
              <w:t>Tổ tư vấn xử lý hồ sơ</w:t>
            </w:r>
          </w:p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E6968">
              <w:rPr>
                <w:szCs w:val="28"/>
              </w:rPr>
              <w:t>Thời gian chấm thầu: tại thời điểm mở thầu  (khi hồ sơ đầy đủ)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Pr="004E6968">
              <w:rPr>
                <w:szCs w:val="28"/>
              </w:rPr>
              <w:t xml:space="preserve"> Thời gian</w:t>
            </w:r>
            <w:r>
              <w:rPr>
                <w:szCs w:val="28"/>
              </w:rPr>
              <w:t xml:space="preserve"> chờ </w:t>
            </w:r>
            <w:r w:rsidRPr="004F23AF">
              <w:rPr>
                <w:szCs w:val="28"/>
              </w:rPr>
              <w:t>VAST</w:t>
            </w:r>
            <w:r>
              <w:rPr>
                <w:szCs w:val="28"/>
              </w:rPr>
              <w:t xml:space="preserve"> xử lý công văn: ≥ 5 ngày</w:t>
            </w:r>
          </w:p>
        </w:tc>
        <w:tc>
          <w:tcPr>
            <w:tcW w:w="695" w:type="dxa"/>
            <w:vMerge w:val="restart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Biên bản đóng – mở  thầu</w:t>
            </w:r>
          </w:p>
        </w:tc>
        <w:tc>
          <w:tcPr>
            <w:tcW w:w="1418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13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bộ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695" w:type="dxa"/>
            <w:vMerge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Phiếu chấm thấu</w:t>
            </w:r>
          </w:p>
        </w:tc>
        <w:tc>
          <w:tcPr>
            <w:tcW w:w="1418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14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bộ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695" w:type="dxa"/>
            <w:vMerge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Báo cáo đánh giá hồ sơ thầu</w:t>
            </w:r>
          </w:p>
        </w:tc>
        <w:tc>
          <w:tcPr>
            <w:tcW w:w="1418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15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bản gốc và 1 photo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695" w:type="dxa"/>
            <w:vMerge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Công văn gửi VAST báo cáo kết quả đánh giá HS thầ</w:t>
            </w:r>
            <w:r>
              <w:rPr>
                <w:szCs w:val="28"/>
              </w:rPr>
              <w:t>u</w:t>
            </w:r>
          </w:p>
        </w:tc>
        <w:tc>
          <w:tcPr>
            <w:tcW w:w="1418" w:type="dxa"/>
            <w:vAlign w:val="center"/>
          </w:tcPr>
          <w:p w:rsidR="00857674" w:rsidRPr="00F30FC8" w:rsidRDefault="00857674" w:rsidP="00857674">
            <w:pPr>
              <w:spacing w:after="0" w:line="288" w:lineRule="auto"/>
              <w:rPr>
                <w:szCs w:val="28"/>
              </w:rPr>
            </w:pPr>
            <w:r w:rsidRPr="00F30FC8">
              <w:rPr>
                <w:szCs w:val="28"/>
              </w:rPr>
              <w:t>Mẫu 17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 w:rsidRPr="00F30FC8">
              <w:rPr>
                <w:szCs w:val="28"/>
              </w:rPr>
              <w:t>1 gố</w:t>
            </w:r>
            <w:r>
              <w:rPr>
                <w:szCs w:val="28"/>
              </w:rPr>
              <w:t xml:space="preserve">c và </w:t>
            </w:r>
            <w:r w:rsidRPr="00F30FC8">
              <w:rPr>
                <w:szCs w:val="28"/>
              </w:rPr>
              <w:t>1 photo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695" w:type="dxa"/>
            <w:vMerge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ind w:left="284" w:right="34" w:hanging="28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IV</w:t>
            </w:r>
          </w:p>
        </w:tc>
        <w:tc>
          <w:tcPr>
            <w:tcW w:w="10425" w:type="dxa"/>
            <w:gridSpan w:val="6"/>
            <w:vAlign w:val="center"/>
          </w:tcPr>
          <w:p w:rsidR="00857674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4. Thẩm định hồ sơ đấu thầu</w:t>
            </w:r>
          </w:p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4F23AF">
              <w:rPr>
                <w:szCs w:val="28"/>
              </w:rPr>
              <w:t>Sau 05 ngày VAST không có ý kiến bằng văn bản, đề tài tiến hành tiếp thủ tục thẩm định</w:t>
            </w: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Kiểm tra Hồ sơ trước khi gửi tổ thẩm định</w:t>
            </w:r>
          </w:p>
        </w:tc>
        <w:tc>
          <w:tcPr>
            <w:tcW w:w="1418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16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 w:rsidRPr="004E6968">
              <w:rPr>
                <w:szCs w:val="28"/>
              </w:rPr>
              <w:t>1 bản gốc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- Cán bộ Đề tài </w:t>
            </w:r>
            <w:r w:rsidRPr="004E6968">
              <w:rPr>
                <w:szCs w:val="28"/>
              </w:rPr>
              <w:t xml:space="preserve"> chuẩn bị hồ sơ </w:t>
            </w:r>
          </w:p>
          <w:p w:rsidR="00857674" w:rsidRPr="004E6968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 Thời gian ≤ 5 ngày làm việc</w:t>
            </w:r>
          </w:p>
        </w:tc>
        <w:tc>
          <w:tcPr>
            <w:tcW w:w="2410" w:type="dxa"/>
            <w:vMerge w:val="restart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4E6968">
              <w:rPr>
                <w:szCs w:val="28"/>
              </w:rPr>
              <w:t>Tổ thẩm định xử lý hồ sơ</w:t>
            </w:r>
          </w:p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4E6968">
              <w:rPr>
                <w:szCs w:val="28"/>
              </w:rPr>
              <w:t>Thời gian: ≤</w:t>
            </w:r>
            <w:r>
              <w:rPr>
                <w:szCs w:val="28"/>
              </w:rPr>
              <w:t xml:space="preserve"> 1 tuần</w:t>
            </w:r>
            <w:r w:rsidRPr="004E6968">
              <w:rPr>
                <w:szCs w:val="28"/>
              </w:rPr>
              <w:t xml:space="preserve"> làm việc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695" w:type="dxa"/>
            <w:vMerge w:val="restart"/>
            <w:vAlign w:val="center"/>
          </w:tcPr>
          <w:p w:rsidR="00857674" w:rsidRPr="00CF1179" w:rsidRDefault="00857674" w:rsidP="00857674">
            <w:pPr>
              <w:spacing w:after="0" w:line="288" w:lineRule="auto"/>
              <w:jc w:val="center"/>
              <w:rPr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Báo cáo thẩm định</w:t>
            </w:r>
          </w:p>
        </w:tc>
        <w:tc>
          <w:tcPr>
            <w:tcW w:w="1418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18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 w:rsidRPr="004E6968">
              <w:rPr>
                <w:szCs w:val="28"/>
              </w:rPr>
              <w:t>1 bản gốc và 1 photo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695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 xml:space="preserve">Tờ trình gửi VAST đề nghị phê duyệt kết quả lựa chọn nhà thầu </w:t>
            </w:r>
          </w:p>
        </w:tc>
        <w:tc>
          <w:tcPr>
            <w:tcW w:w="1418" w:type="dxa"/>
            <w:vAlign w:val="center"/>
          </w:tcPr>
          <w:p w:rsidR="00857674" w:rsidRPr="00D9705E" w:rsidRDefault="00857674" w:rsidP="00857674">
            <w:pPr>
              <w:spacing w:after="0" w:line="288" w:lineRule="auto"/>
              <w:rPr>
                <w:szCs w:val="28"/>
              </w:rPr>
            </w:pPr>
            <w:r w:rsidRPr="00D9705E">
              <w:rPr>
                <w:szCs w:val="28"/>
              </w:rPr>
              <w:t>Mẫu 21</w:t>
            </w:r>
          </w:p>
          <w:p w:rsidR="00857674" w:rsidRPr="00D9705E" w:rsidRDefault="00857674" w:rsidP="00857674">
            <w:pPr>
              <w:spacing w:after="0" w:line="288" w:lineRule="auto"/>
              <w:rPr>
                <w:szCs w:val="28"/>
              </w:rPr>
            </w:pPr>
            <w:r w:rsidRPr="00D9705E">
              <w:rPr>
                <w:szCs w:val="28"/>
              </w:rPr>
              <w:t>3 bản gốc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95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 xml:space="preserve">Công văn gửi VAST báo cáo kết quả thẩm định lựa chọn nhà thầu </w:t>
            </w:r>
          </w:p>
        </w:tc>
        <w:tc>
          <w:tcPr>
            <w:tcW w:w="1418" w:type="dxa"/>
            <w:vAlign w:val="center"/>
          </w:tcPr>
          <w:p w:rsidR="00857674" w:rsidRPr="00D9705E" w:rsidRDefault="00857674" w:rsidP="00857674">
            <w:pPr>
              <w:spacing w:after="0" w:line="288" w:lineRule="auto"/>
              <w:rPr>
                <w:szCs w:val="28"/>
              </w:rPr>
            </w:pPr>
            <w:r w:rsidRPr="00D9705E">
              <w:rPr>
                <w:szCs w:val="28"/>
              </w:rPr>
              <w:t>Mẫu 22</w:t>
            </w:r>
          </w:p>
          <w:p w:rsidR="00857674" w:rsidRPr="00D9705E" w:rsidRDefault="00857674" w:rsidP="00857674">
            <w:pPr>
              <w:spacing w:after="0" w:line="288" w:lineRule="auto"/>
              <w:rPr>
                <w:szCs w:val="28"/>
              </w:rPr>
            </w:pPr>
            <w:r w:rsidRPr="00D9705E">
              <w:rPr>
                <w:szCs w:val="28"/>
              </w:rPr>
              <w:t>2 bản gốc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95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spacing w:after="0" w:line="288" w:lineRule="auto"/>
              <w:ind w:left="284" w:right="34" w:hanging="28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V</w:t>
            </w:r>
          </w:p>
        </w:tc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FB60D0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5. Phê duyệt kết quả đấu thầu</w:t>
            </w:r>
            <w:r>
              <w:rPr>
                <w:b/>
                <w:szCs w:val="28"/>
              </w:rPr>
              <w:t xml:space="preserve"> (do VAST xử lý và phê duyệt)</w:t>
            </w:r>
          </w:p>
        </w:tc>
      </w:tr>
    </w:tbl>
    <w:p w:rsidR="00857674" w:rsidRDefault="00857674" w:rsidP="00857674">
      <w:pPr>
        <w:spacing w:before="240"/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857674" w:rsidRDefault="00857674" w:rsidP="00857674">
      <w:pPr>
        <w:spacing w:before="120" w:after="0" w:line="288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HƯỚNG DẪN QUI TRÌNH</w:t>
      </w:r>
      <w:r w:rsidRPr="00F01B74">
        <w:rPr>
          <w:b/>
          <w:sz w:val="32"/>
        </w:rPr>
        <w:t xml:space="preserve"> CHUẨN BỊ HỒ </w:t>
      </w:r>
      <w:proofErr w:type="gramStart"/>
      <w:r w:rsidRPr="00F01B74">
        <w:rPr>
          <w:b/>
          <w:sz w:val="32"/>
        </w:rPr>
        <w:t>SƠ</w:t>
      </w:r>
      <w:proofErr w:type="gramEnd"/>
      <w:r w:rsidRPr="00F01B74">
        <w:rPr>
          <w:b/>
          <w:sz w:val="32"/>
        </w:rPr>
        <w:t xml:space="preserve"> THẦU</w:t>
      </w:r>
    </w:p>
    <w:p w:rsidR="00857674" w:rsidRDefault="00857674" w:rsidP="00857674">
      <w:pPr>
        <w:spacing w:before="120" w:after="0" w:line="288" w:lineRule="auto"/>
        <w:jc w:val="center"/>
        <w:rPr>
          <w:szCs w:val="28"/>
        </w:rPr>
      </w:pPr>
      <w:r w:rsidRPr="004C6EF4">
        <w:rPr>
          <w:szCs w:val="28"/>
        </w:rPr>
        <w:t>CHÀO HÀNG CẠNH TRANH VÀ CHÀO HÀNG CẠNH TRANH RÚT GỌN</w:t>
      </w:r>
    </w:p>
    <w:p w:rsidR="00857674" w:rsidRPr="004C6EF4" w:rsidRDefault="00857674" w:rsidP="00857674">
      <w:pPr>
        <w:spacing w:before="120" w:after="0" w:line="288" w:lineRule="auto"/>
        <w:jc w:val="center"/>
        <w:rPr>
          <w:sz w:val="32"/>
        </w:rPr>
      </w:pPr>
      <w:r>
        <w:rPr>
          <w:szCs w:val="28"/>
        </w:rPr>
        <w:t xml:space="preserve">(Gói thầu do quỹ </w:t>
      </w:r>
      <w:r w:rsidRPr="00C615DD">
        <w:rPr>
          <w:szCs w:val="28"/>
        </w:rPr>
        <w:t>NAFOSTED</w:t>
      </w:r>
      <w:r>
        <w:rPr>
          <w:szCs w:val="28"/>
        </w:rPr>
        <w:t xml:space="preserve"> phê duyệt kế hoạch thầu)</w:t>
      </w:r>
    </w:p>
    <w:p w:rsidR="00857674" w:rsidRPr="00C615DD" w:rsidRDefault="00857674" w:rsidP="00857674">
      <w:pPr>
        <w:spacing w:before="120" w:after="0" w:line="288" w:lineRule="auto"/>
        <w:rPr>
          <w:b/>
          <w:szCs w:val="28"/>
        </w:rPr>
      </w:pPr>
      <w:r w:rsidRPr="00C615DD">
        <w:rPr>
          <w:b/>
          <w:szCs w:val="28"/>
        </w:rPr>
        <w:t>Chuyên viên nhận</w:t>
      </w:r>
      <w:r>
        <w:rPr>
          <w:b/>
          <w:szCs w:val="28"/>
        </w:rPr>
        <w:t xml:space="preserve"> và trả</w:t>
      </w:r>
      <w:r w:rsidRPr="00C615DD">
        <w:rPr>
          <w:b/>
          <w:szCs w:val="28"/>
        </w:rPr>
        <w:t xml:space="preserve"> hồ sơ: TS. Nguyễn Thị Minh Phương, QLKH, phòng 102 nhà A10, Viện Công nghệ sinh học</w:t>
      </w:r>
      <w:r>
        <w:rPr>
          <w:b/>
          <w:szCs w:val="28"/>
        </w:rPr>
        <w:t>.</w:t>
      </w:r>
    </w:p>
    <w:tbl>
      <w:tblPr>
        <w:tblW w:w="11293" w:type="dxa"/>
        <w:jc w:val="center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3"/>
        <w:gridCol w:w="3712"/>
        <w:gridCol w:w="1701"/>
        <w:gridCol w:w="2101"/>
        <w:gridCol w:w="2409"/>
        <w:gridCol w:w="687"/>
      </w:tblGrid>
      <w:tr w:rsidR="00857674" w:rsidRPr="00C615DD" w:rsidTr="00857674">
        <w:trPr>
          <w:jc w:val="center"/>
        </w:trPr>
        <w:tc>
          <w:tcPr>
            <w:tcW w:w="683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TT</w:t>
            </w:r>
          </w:p>
        </w:tc>
        <w:tc>
          <w:tcPr>
            <w:tcW w:w="3712" w:type="dxa"/>
            <w:shd w:val="clear" w:color="auto" w:fill="C2D69B"/>
            <w:vAlign w:val="center"/>
          </w:tcPr>
          <w:p w:rsidR="00857674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Các bước chuẩn bị hồ sơ</w:t>
            </w:r>
          </w:p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(5 bước)</w:t>
            </w:r>
          </w:p>
        </w:tc>
        <w:tc>
          <w:tcPr>
            <w:tcW w:w="1701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Biểu mẫu</w:t>
            </w:r>
          </w:p>
        </w:tc>
        <w:tc>
          <w:tcPr>
            <w:tcW w:w="2101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Cán bộ chuẩn bị hồ sơ </w:t>
            </w:r>
          </w:p>
        </w:tc>
        <w:tc>
          <w:tcPr>
            <w:tcW w:w="2409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Chuyên viên xử lý hồ sơ</w:t>
            </w:r>
          </w:p>
        </w:tc>
        <w:tc>
          <w:tcPr>
            <w:tcW w:w="687" w:type="dxa"/>
            <w:shd w:val="clear" w:color="auto" w:fill="C2D69B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Ghi chú</w:t>
            </w: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ind w:left="284" w:right="34" w:hanging="28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I</w:t>
            </w:r>
          </w:p>
        </w:tc>
        <w:tc>
          <w:tcPr>
            <w:tcW w:w="10610" w:type="dxa"/>
            <w:gridSpan w:val="5"/>
            <w:vAlign w:val="center"/>
          </w:tcPr>
          <w:p w:rsidR="00857674" w:rsidRPr="00906E6E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1. Chuẩn bị tờ trình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857674" w:rsidRDefault="00857674" w:rsidP="00857674">
            <w:pPr>
              <w:pStyle w:val="ListParagraph"/>
              <w:spacing w:after="0" w:line="288" w:lineRule="auto"/>
              <w:ind w:left="0"/>
              <w:rPr>
                <w:i/>
                <w:szCs w:val="28"/>
              </w:rPr>
            </w:pPr>
            <w:r w:rsidRPr="00C615DD">
              <w:rPr>
                <w:szCs w:val="28"/>
              </w:rPr>
              <w:t>Tờ trình NAFOSTED</w:t>
            </w:r>
            <w:r>
              <w:rPr>
                <w:szCs w:val="28"/>
              </w:rPr>
              <w:t xml:space="preserve"> </w:t>
            </w:r>
          </w:p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0F2D9C">
              <w:rPr>
                <w:szCs w:val="28"/>
              </w:rPr>
              <w:t>kèm theo thuyết minh/hợp đồng bản gốc hoặc bản sao y</w:t>
            </w:r>
            <w:r>
              <w:rPr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857674" w:rsidRPr="00263B99" w:rsidRDefault="00857674" w:rsidP="00857674">
            <w:pPr>
              <w:spacing w:after="0" w:line="288" w:lineRule="auto"/>
              <w:rPr>
                <w:szCs w:val="28"/>
              </w:rPr>
            </w:pPr>
            <w:r w:rsidRPr="00263B99">
              <w:rPr>
                <w:szCs w:val="28"/>
              </w:rPr>
              <w:t>Mẫu 02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 w:rsidRPr="00263B99">
              <w:rPr>
                <w:szCs w:val="28"/>
              </w:rPr>
              <w:t>2 bản gốc</w:t>
            </w:r>
          </w:p>
        </w:tc>
        <w:tc>
          <w:tcPr>
            <w:tcW w:w="2101" w:type="dxa"/>
            <w:vAlign w:val="center"/>
          </w:tcPr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685839">
              <w:rPr>
                <w:szCs w:val="28"/>
              </w:rPr>
              <w:t>Cán bộ Đề tài chuẩn bị tờ trình</w:t>
            </w:r>
          </w:p>
        </w:tc>
        <w:tc>
          <w:tcPr>
            <w:tcW w:w="2409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CV</w:t>
            </w:r>
            <w:r>
              <w:rPr>
                <w:szCs w:val="28"/>
              </w:rPr>
              <w:t>.</w:t>
            </w:r>
            <w:r w:rsidRPr="00CD48B2">
              <w:rPr>
                <w:szCs w:val="28"/>
              </w:rPr>
              <w:t xml:space="preserve"> Nguyễ</w:t>
            </w:r>
            <w:r>
              <w:rPr>
                <w:szCs w:val="28"/>
              </w:rPr>
              <w:t>n Thị</w:t>
            </w:r>
            <w:r w:rsidRPr="00CD48B2">
              <w:rPr>
                <w:szCs w:val="28"/>
              </w:rPr>
              <w:t xml:space="preserve"> Minh Phương </w:t>
            </w:r>
            <w:r>
              <w:rPr>
                <w:szCs w:val="28"/>
              </w:rPr>
              <w:t>xử lý hồ sơ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 xml:space="preserve">Thời gian: </w:t>
            </w:r>
            <w:r>
              <w:rPr>
                <w:szCs w:val="28"/>
              </w:rPr>
              <w:t>≤</w:t>
            </w:r>
            <w:r w:rsidRPr="009653F0">
              <w:rPr>
                <w:szCs w:val="28"/>
              </w:rPr>
              <w:t xml:space="preserve"> </w:t>
            </w:r>
            <w:r w:rsidRPr="00CD48B2">
              <w:rPr>
                <w:szCs w:val="28"/>
              </w:rPr>
              <w:t>3 ngày làm việc</w:t>
            </w:r>
          </w:p>
        </w:tc>
        <w:tc>
          <w:tcPr>
            <w:tcW w:w="687" w:type="dxa"/>
          </w:tcPr>
          <w:p w:rsidR="00857674" w:rsidRPr="00152E77" w:rsidRDefault="00857674" w:rsidP="00857674">
            <w:pPr>
              <w:spacing w:after="0" w:line="288" w:lineRule="auto"/>
              <w:jc w:val="center"/>
              <w:rPr>
                <w:szCs w:val="28"/>
              </w:rPr>
            </w:pPr>
          </w:p>
        </w:tc>
      </w:tr>
      <w:tr w:rsidR="00857674" w:rsidRPr="00C615DD" w:rsidTr="00857674">
        <w:trPr>
          <w:trHeight w:val="758"/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ind w:right="3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II</w:t>
            </w:r>
          </w:p>
        </w:tc>
        <w:tc>
          <w:tcPr>
            <w:tcW w:w="10610" w:type="dxa"/>
            <w:gridSpan w:val="5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2. Chuẩn bị hồ sơ thầu</w:t>
            </w:r>
          </w:p>
          <w:p w:rsidR="00857674" w:rsidRPr="0087557A" w:rsidRDefault="00857674" w:rsidP="00857674">
            <w:pPr>
              <w:spacing w:after="0" w:line="288" w:lineRule="auto"/>
              <w:jc w:val="center"/>
              <w:rPr>
                <w:szCs w:val="28"/>
              </w:rPr>
            </w:pPr>
            <w:r w:rsidRPr="0087557A">
              <w:rPr>
                <w:szCs w:val="28"/>
              </w:rPr>
              <w:t>Sau khi nhận được QĐ phê duyệt kế hoạch thầu từ Quỹ</w:t>
            </w: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Hồ sơ chào hàng cạnh tranh (gói thầu giá trị &gt; 200 triệu)</w:t>
            </w:r>
          </w:p>
        </w:tc>
        <w:tc>
          <w:tcPr>
            <w:tcW w:w="1701" w:type="dxa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 xml:space="preserve">Mẫu </w:t>
            </w:r>
            <w:r>
              <w:rPr>
                <w:szCs w:val="28"/>
              </w:rPr>
              <w:t>0</w:t>
            </w:r>
            <w:r w:rsidRPr="00CD48B2">
              <w:rPr>
                <w:szCs w:val="28"/>
              </w:rPr>
              <w:t>3</w:t>
            </w:r>
          </w:p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685839">
              <w:rPr>
                <w:szCs w:val="28"/>
              </w:rPr>
              <w:t>bản gốc</w:t>
            </w:r>
          </w:p>
        </w:tc>
        <w:tc>
          <w:tcPr>
            <w:tcW w:w="2101" w:type="dxa"/>
            <w:vMerge w:val="restart"/>
            <w:vAlign w:val="center"/>
          </w:tcPr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685839">
              <w:rPr>
                <w:szCs w:val="28"/>
              </w:rPr>
              <w:t>Cán bộ đề tài chuẩn bị hồ sơ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Pr="009653F0">
              <w:rPr>
                <w:szCs w:val="28"/>
              </w:rPr>
              <w:t xml:space="preserve">Thời gian: </w:t>
            </w:r>
            <w:r>
              <w:rPr>
                <w:szCs w:val="28"/>
              </w:rPr>
              <w:t>≤</w:t>
            </w:r>
            <w:r w:rsidRPr="009653F0">
              <w:rPr>
                <w:szCs w:val="28"/>
              </w:rPr>
              <w:t xml:space="preserve"> 10 ngày làm việc</w:t>
            </w:r>
          </w:p>
        </w:tc>
        <w:tc>
          <w:tcPr>
            <w:tcW w:w="2409" w:type="dxa"/>
            <w:vMerge w:val="restart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D48B2">
              <w:rPr>
                <w:szCs w:val="28"/>
              </w:rPr>
              <w:t>CV</w:t>
            </w:r>
            <w:r>
              <w:rPr>
                <w:szCs w:val="28"/>
              </w:rPr>
              <w:t>.</w:t>
            </w:r>
            <w:r w:rsidRPr="00CD48B2">
              <w:rPr>
                <w:szCs w:val="28"/>
              </w:rPr>
              <w:t xml:space="preserve"> Nguyễ</w:t>
            </w:r>
            <w:r>
              <w:rPr>
                <w:szCs w:val="28"/>
              </w:rPr>
              <w:t>n Thị</w:t>
            </w:r>
            <w:r w:rsidRPr="00CD48B2">
              <w:rPr>
                <w:szCs w:val="28"/>
              </w:rPr>
              <w:t xml:space="preserve"> Minh Phương</w:t>
            </w:r>
            <w:r>
              <w:rPr>
                <w:szCs w:val="28"/>
              </w:rPr>
              <w:t xml:space="preserve"> xử lý hồ sơ 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Pr="00CD48B2">
              <w:rPr>
                <w:szCs w:val="28"/>
              </w:rPr>
              <w:t xml:space="preserve">Thời gian: </w:t>
            </w:r>
            <w:r>
              <w:rPr>
                <w:szCs w:val="28"/>
              </w:rPr>
              <w:t>≤</w:t>
            </w:r>
            <w:r w:rsidRPr="009653F0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  <w:r w:rsidRPr="00CD48B2">
              <w:rPr>
                <w:szCs w:val="28"/>
              </w:rPr>
              <w:t xml:space="preserve"> ngày làm việc</w:t>
            </w:r>
          </w:p>
        </w:tc>
        <w:tc>
          <w:tcPr>
            <w:tcW w:w="687" w:type="dxa"/>
            <w:vMerge w:val="restart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Hồ sơ chào hàng cạnh tranh rút gọn (gói thầu giá trị &lt; 200 triệu)</w:t>
            </w:r>
          </w:p>
        </w:tc>
        <w:tc>
          <w:tcPr>
            <w:tcW w:w="1701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 xml:space="preserve">Mẫu </w:t>
            </w:r>
            <w:r>
              <w:rPr>
                <w:szCs w:val="28"/>
              </w:rPr>
              <w:t>0</w:t>
            </w:r>
            <w:r w:rsidRPr="00CD48B2">
              <w:rPr>
                <w:szCs w:val="28"/>
              </w:rPr>
              <w:t>4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1 bản gốc</w:t>
            </w:r>
          </w:p>
        </w:tc>
        <w:tc>
          <w:tcPr>
            <w:tcW w:w="2101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87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thành lập tổ thẩm định</w:t>
            </w:r>
          </w:p>
        </w:tc>
        <w:tc>
          <w:tcPr>
            <w:tcW w:w="1701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 xml:space="preserve">Mẫu </w:t>
            </w:r>
            <w:r>
              <w:rPr>
                <w:szCs w:val="28"/>
              </w:rPr>
              <w:t>0</w:t>
            </w:r>
            <w:r w:rsidRPr="00CD48B2">
              <w:rPr>
                <w:szCs w:val="28"/>
              </w:rPr>
              <w:t>6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3 bản gốc</w:t>
            </w:r>
          </w:p>
        </w:tc>
        <w:tc>
          <w:tcPr>
            <w:tcW w:w="2101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87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thành lập tổ tư vấn thầu</w:t>
            </w:r>
          </w:p>
        </w:tc>
        <w:tc>
          <w:tcPr>
            <w:tcW w:w="1701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 xml:space="preserve">Mẫu </w:t>
            </w:r>
            <w:r>
              <w:rPr>
                <w:szCs w:val="28"/>
              </w:rPr>
              <w:t>0</w:t>
            </w:r>
            <w:r w:rsidRPr="00CD48B2">
              <w:rPr>
                <w:szCs w:val="28"/>
              </w:rPr>
              <w:t>9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2 bản gốc</w:t>
            </w:r>
          </w:p>
        </w:tc>
        <w:tc>
          <w:tcPr>
            <w:tcW w:w="2101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87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>
              <w:rPr>
                <w:szCs w:val="28"/>
              </w:rPr>
              <w:t>Tờ trình xin phê duyệt hồ sơ  yêu cầu</w:t>
            </w:r>
          </w:p>
        </w:tc>
        <w:tc>
          <w:tcPr>
            <w:tcW w:w="1701" w:type="dxa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Mẫu 09.0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01 bản gốc</w:t>
            </w:r>
          </w:p>
        </w:tc>
        <w:tc>
          <w:tcPr>
            <w:tcW w:w="2101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87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Báo cáo thẩm định hồ sơ yêu cầu</w:t>
            </w:r>
          </w:p>
        </w:tc>
        <w:tc>
          <w:tcPr>
            <w:tcW w:w="1701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 xml:space="preserve">Mẫu 9.1 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1 bản gốc</w:t>
            </w:r>
          </w:p>
        </w:tc>
        <w:tc>
          <w:tcPr>
            <w:tcW w:w="2101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87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phê duyệt HS chào hàng cạnh tranh</w:t>
            </w:r>
          </w:p>
        </w:tc>
        <w:tc>
          <w:tcPr>
            <w:tcW w:w="1701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Mẫu 10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2 bản gốc</w:t>
            </w:r>
          </w:p>
        </w:tc>
        <w:tc>
          <w:tcPr>
            <w:tcW w:w="2101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87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Phiếu đăng ký thông báo mời thầu</w:t>
            </w:r>
          </w:p>
        </w:tc>
        <w:tc>
          <w:tcPr>
            <w:tcW w:w="1701" w:type="dxa"/>
            <w:vAlign w:val="center"/>
          </w:tcPr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Mẫu 11</w:t>
            </w:r>
          </w:p>
          <w:p w:rsidR="00857674" w:rsidRPr="00CD48B2" w:rsidRDefault="00857674" w:rsidP="00857674">
            <w:pPr>
              <w:spacing w:after="0" w:line="288" w:lineRule="auto"/>
              <w:rPr>
                <w:szCs w:val="28"/>
              </w:rPr>
            </w:pPr>
            <w:r w:rsidRPr="00CD48B2">
              <w:rPr>
                <w:szCs w:val="28"/>
              </w:rPr>
              <w:t>2 bản gốc</w:t>
            </w:r>
          </w:p>
        </w:tc>
        <w:tc>
          <w:tcPr>
            <w:tcW w:w="2101" w:type="dxa"/>
            <w:vMerge/>
            <w:vAlign w:val="center"/>
          </w:tcPr>
          <w:p w:rsidR="00857674" w:rsidRPr="00152E77" w:rsidRDefault="00857674" w:rsidP="00857674">
            <w:pPr>
              <w:pStyle w:val="ListParagraph"/>
              <w:numPr>
                <w:ilvl w:val="0"/>
                <w:numId w:val="4"/>
              </w:numPr>
              <w:tabs>
                <w:tab w:val="left" w:pos="421"/>
              </w:tabs>
              <w:spacing w:after="0" w:line="288" w:lineRule="auto"/>
              <w:ind w:left="8" w:hanging="8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87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ind w:left="284" w:right="34" w:hanging="28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lastRenderedPageBreak/>
              <w:t>III</w:t>
            </w:r>
          </w:p>
        </w:tc>
        <w:tc>
          <w:tcPr>
            <w:tcW w:w="10610" w:type="dxa"/>
            <w:gridSpan w:val="5"/>
            <w:vAlign w:val="center"/>
          </w:tcPr>
          <w:p w:rsidR="00857674" w:rsidRPr="00906E6E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3. Đăng báo đấu thầu</w:t>
            </w:r>
            <w:r>
              <w:rPr>
                <w:b/>
                <w:szCs w:val="28"/>
              </w:rPr>
              <w:t>,</w:t>
            </w:r>
            <w:r w:rsidRPr="00C615DD">
              <w:rPr>
                <w:b/>
                <w:szCs w:val="28"/>
              </w:rPr>
              <w:t xml:space="preserve"> chuẩn bị các thủ tục</w:t>
            </w:r>
            <w:r>
              <w:rPr>
                <w:b/>
                <w:szCs w:val="28"/>
              </w:rPr>
              <w:t xml:space="preserve"> đóng và</w:t>
            </w:r>
            <w:r w:rsidRPr="00C615DD">
              <w:rPr>
                <w:b/>
                <w:szCs w:val="28"/>
              </w:rPr>
              <w:t xml:space="preserve"> mở thầu</w:t>
            </w: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Danh sách nhà thầu nhận HSMT và Danh sách các nhà thầu nộp HSDT</w:t>
            </w:r>
          </w:p>
        </w:tc>
        <w:tc>
          <w:tcPr>
            <w:tcW w:w="1701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12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bản gốc</w:t>
            </w:r>
          </w:p>
        </w:tc>
        <w:tc>
          <w:tcPr>
            <w:tcW w:w="2101" w:type="dxa"/>
            <w:vMerge w:val="restart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-Cán bộ đề tài chuẩn bị hồ sơ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-Thời gian: từ khi đăng báo đến mở thầu ≤ 4 tuần</w:t>
            </w:r>
          </w:p>
        </w:tc>
        <w:tc>
          <w:tcPr>
            <w:tcW w:w="2409" w:type="dxa"/>
            <w:vMerge w:val="restart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E6968">
              <w:rPr>
                <w:szCs w:val="28"/>
              </w:rPr>
              <w:t>Tổ tư vấn xử lý hồ sơ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Pr="004E6968">
              <w:rPr>
                <w:szCs w:val="28"/>
              </w:rPr>
              <w:t>Thời gian chấm thầu: tại thời điểm mở thầu (khi hồ sơ đầy đủ)</w:t>
            </w:r>
          </w:p>
        </w:tc>
        <w:tc>
          <w:tcPr>
            <w:tcW w:w="687" w:type="dxa"/>
            <w:vMerge w:val="restart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Biên bản đóng – mở  thầu</w:t>
            </w:r>
          </w:p>
        </w:tc>
        <w:tc>
          <w:tcPr>
            <w:tcW w:w="1701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13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bộ</w:t>
            </w:r>
          </w:p>
        </w:tc>
        <w:tc>
          <w:tcPr>
            <w:tcW w:w="2101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687" w:type="dxa"/>
            <w:vMerge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Phiếu chấm thấu</w:t>
            </w:r>
          </w:p>
        </w:tc>
        <w:tc>
          <w:tcPr>
            <w:tcW w:w="1701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14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bộ</w:t>
            </w:r>
          </w:p>
        </w:tc>
        <w:tc>
          <w:tcPr>
            <w:tcW w:w="2101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687" w:type="dxa"/>
            <w:vMerge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Báo cáo đánh giá hồ sơ thầu</w:t>
            </w:r>
          </w:p>
        </w:tc>
        <w:tc>
          <w:tcPr>
            <w:tcW w:w="1701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15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bản gốc và 1 photo</w:t>
            </w:r>
          </w:p>
        </w:tc>
        <w:tc>
          <w:tcPr>
            <w:tcW w:w="2101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687" w:type="dxa"/>
            <w:vMerge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857674">
            <w:pPr>
              <w:spacing w:after="0" w:line="288" w:lineRule="auto"/>
              <w:ind w:left="284" w:right="34" w:hanging="28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IV</w:t>
            </w:r>
          </w:p>
        </w:tc>
        <w:tc>
          <w:tcPr>
            <w:tcW w:w="10610" w:type="dxa"/>
            <w:gridSpan w:val="5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Bước 4. Thẩm định hồ sơ đấu thầu</w:t>
            </w: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Kiểm tra Hồ sơ trước khi gửi tổ thẩm định</w:t>
            </w:r>
          </w:p>
        </w:tc>
        <w:tc>
          <w:tcPr>
            <w:tcW w:w="1701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16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bản gốc</w:t>
            </w:r>
          </w:p>
        </w:tc>
        <w:tc>
          <w:tcPr>
            <w:tcW w:w="2101" w:type="dxa"/>
            <w:vMerge w:val="restart"/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- Cán bộ Đề tài </w:t>
            </w:r>
            <w:r w:rsidRPr="004E6968">
              <w:rPr>
                <w:szCs w:val="28"/>
              </w:rPr>
              <w:t xml:space="preserve"> chuẩn bị hồ sơ </w:t>
            </w:r>
          </w:p>
          <w:p w:rsidR="00857674" w:rsidRPr="004E6968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 Thời gian ≤ 5 ngày làm việc</w:t>
            </w:r>
          </w:p>
        </w:tc>
        <w:tc>
          <w:tcPr>
            <w:tcW w:w="2409" w:type="dxa"/>
            <w:vMerge w:val="restart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4E6968">
              <w:rPr>
                <w:szCs w:val="28"/>
              </w:rPr>
              <w:t>Tổ thẩm định xử lý hồ sơ</w:t>
            </w:r>
          </w:p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4E6968">
              <w:rPr>
                <w:szCs w:val="28"/>
              </w:rPr>
              <w:t>Thời gian: ≤</w:t>
            </w:r>
            <w:r>
              <w:rPr>
                <w:szCs w:val="28"/>
              </w:rPr>
              <w:t xml:space="preserve"> 7 ngày </w:t>
            </w:r>
            <w:r w:rsidRPr="004E6968">
              <w:rPr>
                <w:szCs w:val="28"/>
              </w:rPr>
              <w:t>làm việc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687" w:type="dxa"/>
            <w:vMerge w:val="restart"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vAlign w:val="center"/>
          </w:tcPr>
          <w:p w:rsidR="00857674" w:rsidRPr="00C615DD" w:rsidRDefault="00857674" w:rsidP="003B1EA7">
            <w:pPr>
              <w:numPr>
                <w:ilvl w:val="0"/>
                <w:numId w:val="5"/>
              </w:numPr>
              <w:spacing w:after="0" w:line="288" w:lineRule="auto"/>
              <w:ind w:left="142" w:right="34" w:hanging="142"/>
              <w:rPr>
                <w:b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Báo cáo thẩm định</w:t>
            </w:r>
          </w:p>
        </w:tc>
        <w:tc>
          <w:tcPr>
            <w:tcW w:w="1701" w:type="dxa"/>
            <w:vAlign w:val="center"/>
          </w:tcPr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Mẫu 18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 w:rsidRPr="004E6968">
              <w:rPr>
                <w:szCs w:val="28"/>
              </w:rPr>
              <w:t>1 bản gốc và 1 photo</w:t>
            </w:r>
          </w:p>
        </w:tc>
        <w:tc>
          <w:tcPr>
            <w:tcW w:w="2101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87" w:type="dxa"/>
            <w:vMerge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spacing w:after="0" w:line="288" w:lineRule="auto"/>
              <w:ind w:left="284" w:right="34" w:hanging="284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V</w:t>
            </w:r>
          </w:p>
        </w:tc>
        <w:tc>
          <w:tcPr>
            <w:tcW w:w="10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906E6E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15DD">
              <w:rPr>
                <w:b/>
                <w:szCs w:val="28"/>
              </w:rPr>
              <w:t>Bướ</w:t>
            </w:r>
            <w:r>
              <w:rPr>
                <w:b/>
                <w:szCs w:val="28"/>
              </w:rPr>
              <w:t>c 5</w:t>
            </w:r>
            <w:r w:rsidRPr="00C615DD">
              <w:rPr>
                <w:b/>
                <w:szCs w:val="28"/>
              </w:rPr>
              <w:t>. Phê duyệt kết quả đấu thầu</w:t>
            </w: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spacing w:after="0" w:line="288" w:lineRule="auto"/>
              <w:ind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Quyết định phê duyệt kết quả đấu thầu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 w:rsidRPr="00685839">
              <w:rPr>
                <w:szCs w:val="28"/>
              </w:rPr>
              <w:t>Mẫu 19</w:t>
            </w:r>
          </w:p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 w:rsidRPr="00685839">
              <w:rPr>
                <w:szCs w:val="28"/>
              </w:rPr>
              <w:t>6  bản gốc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- Cán bộ Đề tài </w:t>
            </w:r>
            <w:r w:rsidRPr="004E6968">
              <w:rPr>
                <w:szCs w:val="28"/>
              </w:rPr>
              <w:t xml:space="preserve"> chuẩn bị hồ sơ </w:t>
            </w:r>
          </w:p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  <w:r>
              <w:rPr>
                <w:szCs w:val="28"/>
              </w:rPr>
              <w:t>- Thời gian ≤ 3 ngày làm việc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674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E6968">
              <w:rPr>
                <w:szCs w:val="28"/>
              </w:rPr>
              <w:t>Tổ thẩm định xử lý hồ sơ</w:t>
            </w:r>
          </w:p>
          <w:p w:rsidR="00857674" w:rsidRPr="004E6968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 xml:space="preserve">-Thời  gian:  </w:t>
            </w:r>
            <w:r w:rsidRPr="004E6968">
              <w:rPr>
                <w:szCs w:val="28"/>
              </w:rPr>
              <w:t>≤</w:t>
            </w:r>
          </w:p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4E6968">
              <w:rPr>
                <w:szCs w:val="28"/>
              </w:rPr>
              <w:t xml:space="preserve"> ngày làm việc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</w:tr>
      <w:tr w:rsidR="00857674" w:rsidRPr="00C615DD" w:rsidTr="00857674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spacing w:after="0" w:line="288" w:lineRule="auto"/>
              <w:ind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pStyle w:val="ListParagraph"/>
              <w:spacing w:after="0" w:line="288" w:lineRule="auto"/>
              <w:ind w:left="0"/>
              <w:rPr>
                <w:szCs w:val="28"/>
              </w:rPr>
            </w:pPr>
            <w:r w:rsidRPr="00C615DD">
              <w:rPr>
                <w:szCs w:val="28"/>
              </w:rPr>
              <w:t>Thông báo kết quả đấu thầu và công khai kết quả lựa chọn nhà thầu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 w:rsidRPr="00685839">
              <w:rPr>
                <w:szCs w:val="28"/>
              </w:rPr>
              <w:t>Mẫu 20</w:t>
            </w:r>
          </w:p>
          <w:p w:rsidR="00857674" w:rsidRPr="00685839" w:rsidRDefault="00857674" w:rsidP="00857674">
            <w:pPr>
              <w:spacing w:after="0" w:line="288" w:lineRule="auto"/>
              <w:rPr>
                <w:szCs w:val="28"/>
              </w:rPr>
            </w:pPr>
            <w:r w:rsidRPr="00685839">
              <w:rPr>
                <w:szCs w:val="28"/>
              </w:rPr>
              <w:t>3 bản gốc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spacing w:after="0"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74" w:rsidRPr="00C615DD" w:rsidRDefault="00857674" w:rsidP="00857674">
            <w:pPr>
              <w:spacing w:after="0" w:line="288" w:lineRule="auto"/>
              <w:rPr>
                <w:b/>
                <w:szCs w:val="28"/>
              </w:rPr>
            </w:pPr>
          </w:p>
        </w:tc>
      </w:tr>
    </w:tbl>
    <w:p w:rsidR="00857674" w:rsidRPr="005C0C9C" w:rsidRDefault="00857674" w:rsidP="00857674">
      <w:pPr>
        <w:spacing w:before="120" w:after="0" w:line="288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Một số lưu ý khi chuẩn bị hồ </w:t>
      </w:r>
      <w:proofErr w:type="gramStart"/>
      <w:r>
        <w:rPr>
          <w:b/>
          <w:sz w:val="32"/>
          <w:u w:val="single"/>
        </w:rPr>
        <w:t>sơ</w:t>
      </w:r>
      <w:proofErr w:type="gramEnd"/>
      <w:r>
        <w:rPr>
          <w:b/>
          <w:sz w:val="32"/>
          <w:u w:val="single"/>
        </w:rPr>
        <w:t xml:space="preserve"> thầu:</w:t>
      </w:r>
    </w:p>
    <w:p w:rsidR="00857674" w:rsidRPr="0027087F" w:rsidRDefault="00857674" w:rsidP="00857674">
      <w:pPr>
        <w:numPr>
          <w:ilvl w:val="0"/>
          <w:numId w:val="2"/>
        </w:numPr>
        <w:spacing w:before="120" w:after="0" w:line="288" w:lineRule="auto"/>
        <w:jc w:val="both"/>
        <w:rPr>
          <w:b/>
          <w:szCs w:val="28"/>
        </w:rPr>
      </w:pPr>
      <w:r w:rsidRPr="0027087F">
        <w:rPr>
          <w:b/>
          <w:szCs w:val="28"/>
        </w:rPr>
        <w:t>Các chuyên viên chỉ nhận hồ sơ khi Đề tài đã chuẩn bị đầy đủ các mục theo từng bước thực hiện</w:t>
      </w:r>
    </w:p>
    <w:p w:rsidR="00857674" w:rsidRPr="004F23AF" w:rsidRDefault="00857674" w:rsidP="00857674">
      <w:pPr>
        <w:numPr>
          <w:ilvl w:val="0"/>
          <w:numId w:val="2"/>
        </w:numPr>
        <w:spacing w:before="120" w:after="0" w:line="288" w:lineRule="auto"/>
        <w:jc w:val="both"/>
        <w:rPr>
          <w:szCs w:val="28"/>
        </w:rPr>
      </w:pPr>
      <w:r w:rsidRPr="004F23AF">
        <w:rPr>
          <w:szCs w:val="28"/>
        </w:rPr>
        <w:t>Khi hồ sơ hợp lệ thì thời gian dự kiến thực hiệ</w:t>
      </w:r>
      <w:r>
        <w:rPr>
          <w:szCs w:val="28"/>
        </w:rPr>
        <w:t xml:space="preserve">n các bước </w:t>
      </w:r>
      <w:r w:rsidRPr="004F23AF">
        <w:rPr>
          <w:szCs w:val="28"/>
        </w:rPr>
        <w:t>thầu như trong qui trình</w:t>
      </w:r>
      <w:r>
        <w:rPr>
          <w:szCs w:val="28"/>
        </w:rPr>
        <w:t>.</w:t>
      </w:r>
    </w:p>
    <w:p w:rsidR="00857674" w:rsidRDefault="00857674" w:rsidP="00857674">
      <w:pPr>
        <w:numPr>
          <w:ilvl w:val="0"/>
          <w:numId w:val="2"/>
        </w:numPr>
        <w:spacing w:before="120" w:after="0" w:line="288" w:lineRule="auto"/>
        <w:jc w:val="both"/>
        <w:rPr>
          <w:szCs w:val="28"/>
        </w:rPr>
      </w:pPr>
      <w:r w:rsidRPr="004F23AF">
        <w:rPr>
          <w:szCs w:val="28"/>
        </w:rPr>
        <w:t xml:space="preserve">Khi hồ sơ chưa hợp lệ (Theo từng bước thực hiện) thì ĐT phải hoàn thiện hồ sơ trong thời gian </w:t>
      </w:r>
      <w:r w:rsidRPr="004F23AF">
        <w:rPr>
          <w:b/>
          <w:szCs w:val="28"/>
        </w:rPr>
        <w:t>tối đa 1 tuần</w:t>
      </w:r>
      <w:r w:rsidRPr="004F23AF">
        <w:rPr>
          <w:szCs w:val="28"/>
        </w:rPr>
        <w:t xml:space="preserve"> và gửi lại cho chuyên viên nhận hồ</w:t>
      </w:r>
      <w:r>
        <w:rPr>
          <w:szCs w:val="28"/>
        </w:rPr>
        <w:t xml:space="preserve"> sơ để đảm bảo tiến độ gói thầu.</w:t>
      </w:r>
    </w:p>
    <w:p w:rsidR="00857674" w:rsidRPr="004F23AF" w:rsidRDefault="00857674" w:rsidP="00857674">
      <w:pPr>
        <w:numPr>
          <w:ilvl w:val="0"/>
          <w:numId w:val="2"/>
        </w:numPr>
        <w:spacing w:before="120" w:after="0" w:line="288" w:lineRule="auto"/>
        <w:jc w:val="both"/>
        <w:rPr>
          <w:b/>
          <w:szCs w:val="28"/>
        </w:rPr>
      </w:pPr>
      <w:r w:rsidRPr="004F23AF">
        <w:rPr>
          <w:b/>
          <w:szCs w:val="28"/>
        </w:rPr>
        <w:lastRenderedPageBreak/>
        <w:t>ĐT nên lưu ý để các số QĐ theo đúng thời gian qui định như sau:</w:t>
      </w:r>
    </w:p>
    <w:p w:rsidR="00857674" w:rsidRPr="004F23AF" w:rsidRDefault="00857674" w:rsidP="00857674">
      <w:pPr>
        <w:spacing w:before="120" w:after="0" w:line="288" w:lineRule="auto"/>
        <w:ind w:left="720"/>
        <w:jc w:val="both"/>
        <w:rPr>
          <w:szCs w:val="28"/>
        </w:rPr>
      </w:pPr>
      <w:r w:rsidRPr="004F23AF">
        <w:rPr>
          <w:szCs w:val="28"/>
        </w:rPr>
        <w:t xml:space="preserve">+ </w:t>
      </w:r>
      <w:r w:rsidRPr="008D4545">
        <w:rPr>
          <w:szCs w:val="28"/>
        </w:rPr>
        <w:t>Thời gian ra Quyết định phê duyệt danh mục và dự toán gói thầu</w:t>
      </w:r>
      <w:r w:rsidRPr="004F23AF">
        <w:rPr>
          <w:szCs w:val="28"/>
        </w:rPr>
        <w:t xml:space="preserve"> sau thời gian tờ trình tối thiểu 3 ngày làm việc</w:t>
      </w:r>
    </w:p>
    <w:p w:rsidR="00857674" w:rsidRPr="004F23AF" w:rsidRDefault="00857674" w:rsidP="00857674">
      <w:pPr>
        <w:spacing w:before="120" w:after="0" w:line="288" w:lineRule="auto"/>
        <w:ind w:left="720"/>
        <w:jc w:val="both"/>
        <w:rPr>
          <w:szCs w:val="28"/>
        </w:rPr>
      </w:pPr>
      <w:r w:rsidRPr="004F23AF">
        <w:rPr>
          <w:szCs w:val="28"/>
        </w:rPr>
        <w:t xml:space="preserve">+ </w:t>
      </w:r>
      <w:r w:rsidRPr="008D4545">
        <w:rPr>
          <w:szCs w:val="28"/>
        </w:rPr>
        <w:t>Thời gian ra Quyết định thành lập tổ thẩm định</w:t>
      </w:r>
      <w:r w:rsidRPr="004F23AF">
        <w:rPr>
          <w:szCs w:val="28"/>
        </w:rPr>
        <w:t xml:space="preserve"> sau thời gian QĐ phê duyệt danh mục và dự toán gói thầu </w:t>
      </w:r>
      <w:r>
        <w:rPr>
          <w:szCs w:val="28"/>
        </w:rPr>
        <w:t>ít nhất</w:t>
      </w:r>
      <w:r w:rsidRPr="004F23AF">
        <w:rPr>
          <w:szCs w:val="28"/>
        </w:rPr>
        <w:t xml:space="preserve"> 1 ngày</w:t>
      </w:r>
    </w:p>
    <w:p w:rsidR="00857674" w:rsidRPr="004F23AF" w:rsidRDefault="00857674" w:rsidP="00857674">
      <w:pPr>
        <w:spacing w:before="120" w:after="0" w:line="288" w:lineRule="auto"/>
        <w:ind w:left="720"/>
        <w:jc w:val="both"/>
        <w:rPr>
          <w:szCs w:val="28"/>
        </w:rPr>
      </w:pPr>
      <w:r w:rsidRPr="004F23AF">
        <w:rPr>
          <w:szCs w:val="28"/>
        </w:rPr>
        <w:t xml:space="preserve">+ </w:t>
      </w:r>
      <w:r w:rsidRPr="008D4545">
        <w:rPr>
          <w:szCs w:val="28"/>
        </w:rPr>
        <w:t>Thời gian Báo</w:t>
      </w:r>
      <w:r>
        <w:rPr>
          <w:szCs w:val="28"/>
        </w:rPr>
        <w:t xml:space="preserve"> </w:t>
      </w:r>
      <w:r w:rsidRPr="008D4545">
        <w:rPr>
          <w:szCs w:val="28"/>
        </w:rPr>
        <w:t xml:space="preserve">cáo thẩm định kế hoạch thầu </w:t>
      </w:r>
      <w:r w:rsidRPr="004F23AF">
        <w:rPr>
          <w:szCs w:val="28"/>
        </w:rPr>
        <w:t>sau thời gian ra Quyết định thành lập tổ thẩm định ít nhất 3 ngày làm việc</w:t>
      </w:r>
    </w:p>
    <w:p w:rsidR="00857674" w:rsidRPr="004F23AF" w:rsidRDefault="00857674" w:rsidP="00857674">
      <w:pPr>
        <w:spacing w:before="120" w:after="0" w:line="288" w:lineRule="auto"/>
        <w:ind w:left="720"/>
        <w:jc w:val="both"/>
        <w:rPr>
          <w:szCs w:val="28"/>
        </w:rPr>
      </w:pPr>
      <w:r w:rsidRPr="004F23AF">
        <w:rPr>
          <w:szCs w:val="28"/>
        </w:rPr>
        <w:t xml:space="preserve">+ </w:t>
      </w:r>
      <w:r w:rsidRPr="008D4545">
        <w:rPr>
          <w:szCs w:val="28"/>
        </w:rPr>
        <w:t>Thời gian ra Quyết định phê duyệt kế hoạch đấu thầu</w:t>
      </w:r>
      <w:r w:rsidRPr="004F23AF">
        <w:rPr>
          <w:szCs w:val="28"/>
        </w:rPr>
        <w:t xml:space="preserve"> sau thời gian Báo cáo thẩm định kế hoạch thầu ít nhất 1 ngày làm việc</w:t>
      </w:r>
    </w:p>
    <w:p w:rsidR="00857674" w:rsidRDefault="00857674" w:rsidP="00857674">
      <w:pPr>
        <w:spacing w:before="120" w:after="0" w:line="288" w:lineRule="auto"/>
        <w:ind w:left="720"/>
        <w:jc w:val="both"/>
        <w:rPr>
          <w:szCs w:val="28"/>
        </w:rPr>
      </w:pPr>
      <w:r w:rsidRPr="004F23AF">
        <w:rPr>
          <w:szCs w:val="28"/>
        </w:rPr>
        <w:t xml:space="preserve">+ </w:t>
      </w:r>
      <w:r w:rsidRPr="008D4545">
        <w:rPr>
          <w:szCs w:val="28"/>
        </w:rPr>
        <w:t>Thời gian ra Quyết định thành lập tổ tư vấn</w:t>
      </w:r>
      <w:r w:rsidRPr="004F23AF">
        <w:rPr>
          <w:szCs w:val="28"/>
        </w:rPr>
        <w:t xml:space="preserve"> sau thời gian ra Quyết định phê duyệt kế hoạch đấu thầu ít nhất 1 ngày làm việc</w:t>
      </w:r>
    </w:p>
    <w:p w:rsidR="00857674" w:rsidRPr="004F23AF" w:rsidRDefault="00857674" w:rsidP="00857674">
      <w:pPr>
        <w:spacing w:before="120" w:after="0" w:line="288" w:lineRule="auto"/>
        <w:ind w:left="720"/>
        <w:jc w:val="both"/>
        <w:rPr>
          <w:szCs w:val="28"/>
        </w:rPr>
      </w:pPr>
      <w:r>
        <w:rPr>
          <w:szCs w:val="28"/>
        </w:rPr>
        <w:t xml:space="preserve">+ Thời gian của tờ trình xin phê duyệt hồ sơ yêu cầu sau </w:t>
      </w:r>
      <w:r w:rsidRPr="008D4545">
        <w:rPr>
          <w:szCs w:val="28"/>
        </w:rPr>
        <w:t>Thời gian ra Quyết định thành lập tổ tư vấn</w:t>
      </w:r>
      <w:r>
        <w:rPr>
          <w:szCs w:val="28"/>
        </w:rPr>
        <w:t xml:space="preserve"> ít nhất 1 ngày</w:t>
      </w:r>
    </w:p>
    <w:p w:rsidR="00857674" w:rsidRPr="004F23AF" w:rsidRDefault="00857674" w:rsidP="00857674">
      <w:pPr>
        <w:spacing w:before="120" w:after="0" w:line="288" w:lineRule="auto"/>
        <w:ind w:left="720"/>
        <w:jc w:val="both"/>
        <w:rPr>
          <w:szCs w:val="28"/>
        </w:rPr>
      </w:pPr>
      <w:r w:rsidRPr="004F23AF">
        <w:rPr>
          <w:szCs w:val="28"/>
        </w:rPr>
        <w:t xml:space="preserve">+ </w:t>
      </w:r>
      <w:r w:rsidRPr="008D4545">
        <w:rPr>
          <w:szCs w:val="28"/>
        </w:rPr>
        <w:t>Thời gian của Báo cáo thẩm định hồ sơ yêu cầu</w:t>
      </w:r>
      <w:r w:rsidRPr="004F23AF">
        <w:rPr>
          <w:szCs w:val="28"/>
        </w:rPr>
        <w:t xml:space="preserve"> sau thời gian </w:t>
      </w:r>
      <w:r>
        <w:rPr>
          <w:szCs w:val="28"/>
        </w:rPr>
        <w:t xml:space="preserve">của tờ trình xin phê duyệt hồ sơ yêu cầu </w:t>
      </w:r>
      <w:r w:rsidRPr="004F23AF">
        <w:rPr>
          <w:szCs w:val="28"/>
        </w:rPr>
        <w:t>ít nhấ</w:t>
      </w:r>
      <w:r w:rsidR="003F7817">
        <w:rPr>
          <w:szCs w:val="28"/>
        </w:rPr>
        <w:t>t</w:t>
      </w:r>
      <w:r>
        <w:rPr>
          <w:szCs w:val="28"/>
        </w:rPr>
        <w:t xml:space="preserve"> </w:t>
      </w:r>
      <w:r w:rsidRPr="004F23AF">
        <w:rPr>
          <w:szCs w:val="28"/>
        </w:rPr>
        <w:t>3 ngày làm việc</w:t>
      </w:r>
    </w:p>
    <w:p w:rsidR="00857674" w:rsidRPr="004F23AF" w:rsidRDefault="00857674" w:rsidP="00857674">
      <w:pPr>
        <w:spacing w:before="120" w:after="0" w:line="288" w:lineRule="auto"/>
        <w:ind w:left="720"/>
        <w:jc w:val="both"/>
        <w:rPr>
          <w:szCs w:val="28"/>
        </w:rPr>
      </w:pPr>
      <w:r w:rsidRPr="004F23AF">
        <w:rPr>
          <w:szCs w:val="28"/>
        </w:rPr>
        <w:t xml:space="preserve">+ </w:t>
      </w:r>
      <w:r w:rsidRPr="008D4545">
        <w:rPr>
          <w:szCs w:val="28"/>
        </w:rPr>
        <w:t>Thời gian ra Quyết định phê duyệt HS chào hàng cạnh tranh</w:t>
      </w:r>
      <w:r>
        <w:rPr>
          <w:szCs w:val="28"/>
        </w:rPr>
        <w:t xml:space="preserve"> và </w:t>
      </w:r>
      <w:r w:rsidRPr="008D4545">
        <w:rPr>
          <w:szCs w:val="28"/>
        </w:rPr>
        <w:t>Thời gian thông báo mời thầu</w:t>
      </w:r>
      <w:r>
        <w:rPr>
          <w:szCs w:val="28"/>
        </w:rPr>
        <w:t xml:space="preserve"> cùng ngày và</w:t>
      </w:r>
      <w:r w:rsidRPr="008D4545">
        <w:rPr>
          <w:szCs w:val="28"/>
        </w:rPr>
        <w:t xml:space="preserve"> </w:t>
      </w:r>
      <w:r w:rsidRPr="004F23AF">
        <w:rPr>
          <w:szCs w:val="28"/>
        </w:rPr>
        <w:t>sau Báo cáo thẩm định hồ sơ yêu cầu ít nhất 1 ngày làm việc</w:t>
      </w:r>
    </w:p>
    <w:p w:rsidR="00857674" w:rsidRDefault="00857674" w:rsidP="00857674"/>
    <w:p w:rsidR="003E438D" w:rsidRDefault="003E438D"/>
    <w:sectPr w:rsidR="003E438D" w:rsidSect="003E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7F9"/>
    <w:multiLevelType w:val="hybridMultilevel"/>
    <w:tmpl w:val="E328167C"/>
    <w:lvl w:ilvl="0" w:tplc="1D048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6AAD"/>
    <w:multiLevelType w:val="hybridMultilevel"/>
    <w:tmpl w:val="819840A4"/>
    <w:lvl w:ilvl="0" w:tplc="9222A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019D"/>
    <w:multiLevelType w:val="hybridMultilevel"/>
    <w:tmpl w:val="E69EEEF8"/>
    <w:lvl w:ilvl="0" w:tplc="B2BEB06E">
      <w:start w:val="2"/>
      <w:numFmt w:val="decimalZero"/>
      <w:lvlText w:val="%1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">
    <w:nsid w:val="3F4F71E0"/>
    <w:multiLevelType w:val="hybridMultilevel"/>
    <w:tmpl w:val="414E9932"/>
    <w:lvl w:ilvl="0" w:tplc="6BECD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C08A3"/>
    <w:multiLevelType w:val="hybridMultilevel"/>
    <w:tmpl w:val="5632137C"/>
    <w:lvl w:ilvl="0" w:tplc="0BBEB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6134"/>
    <w:multiLevelType w:val="hybridMultilevel"/>
    <w:tmpl w:val="EA9E54C2"/>
    <w:lvl w:ilvl="0" w:tplc="BE44E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0F01BF"/>
    <w:multiLevelType w:val="hybridMultilevel"/>
    <w:tmpl w:val="81BC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30B36"/>
    <w:multiLevelType w:val="hybridMultilevel"/>
    <w:tmpl w:val="74D8EFF0"/>
    <w:lvl w:ilvl="0" w:tplc="8D743B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B77E0"/>
    <w:multiLevelType w:val="hybridMultilevel"/>
    <w:tmpl w:val="A12CA7AE"/>
    <w:lvl w:ilvl="0" w:tplc="CCAED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441493"/>
    <w:rsid w:val="003200A1"/>
    <w:rsid w:val="003B1EA7"/>
    <w:rsid w:val="003E438D"/>
    <w:rsid w:val="003F7817"/>
    <w:rsid w:val="00441493"/>
    <w:rsid w:val="00857674"/>
    <w:rsid w:val="009328DA"/>
    <w:rsid w:val="00A12136"/>
    <w:rsid w:val="00B9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240" w:after="20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74"/>
    <w:pPr>
      <w:spacing w:before="0"/>
      <w:ind w:left="0" w:firstLine="0"/>
      <w:jc w:val="lef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dcterms:created xsi:type="dcterms:W3CDTF">2017-07-21T07:46:00Z</dcterms:created>
  <dcterms:modified xsi:type="dcterms:W3CDTF">2017-07-21T08:44:00Z</dcterms:modified>
</cp:coreProperties>
</file>